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8B1" w:rsidRDefault="000838B1" w:rsidP="0003416F">
      <w:pPr>
        <w:ind w:right="-105"/>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ПРОЕКТ</w:t>
      </w:r>
    </w:p>
    <w:p w:rsidR="0003416F" w:rsidRPr="0003416F" w:rsidRDefault="0003416F" w:rsidP="0003416F">
      <w:pPr>
        <w:ind w:right="-105"/>
        <w:jc w:val="center"/>
        <w:rPr>
          <w:rFonts w:ascii="Arial" w:hAnsi="Arial" w:cs="Arial"/>
        </w:rPr>
      </w:pPr>
      <w:proofErr w:type="spellStart"/>
      <w:r w:rsidRPr="0003416F">
        <w:rPr>
          <w:rFonts w:ascii="Arial" w:hAnsi="Arial" w:cs="Arial"/>
        </w:rPr>
        <w:t>Нижнемактаминский</w:t>
      </w:r>
      <w:proofErr w:type="spellEnd"/>
      <w:r w:rsidRPr="0003416F">
        <w:rPr>
          <w:rFonts w:ascii="Arial" w:hAnsi="Arial" w:cs="Arial"/>
        </w:rPr>
        <w:t xml:space="preserve"> поселковый Исполнительный комитет</w:t>
      </w:r>
    </w:p>
    <w:p w:rsidR="0003416F" w:rsidRPr="0003416F" w:rsidRDefault="0003416F" w:rsidP="0003416F">
      <w:pPr>
        <w:autoSpaceDE w:val="0"/>
        <w:autoSpaceDN w:val="0"/>
        <w:adjustRightInd w:val="0"/>
        <w:jc w:val="center"/>
        <w:outlineLvl w:val="1"/>
        <w:rPr>
          <w:rFonts w:ascii="Arial" w:hAnsi="Arial" w:cs="Arial"/>
        </w:rPr>
      </w:pPr>
      <w:proofErr w:type="spellStart"/>
      <w:r w:rsidRPr="0003416F">
        <w:rPr>
          <w:rFonts w:ascii="Arial" w:hAnsi="Arial" w:cs="Arial"/>
        </w:rPr>
        <w:t>Альметьевского</w:t>
      </w:r>
      <w:proofErr w:type="spellEnd"/>
      <w:r w:rsidRPr="0003416F">
        <w:rPr>
          <w:rFonts w:ascii="Arial" w:hAnsi="Arial" w:cs="Arial"/>
        </w:rPr>
        <w:t xml:space="preserve"> муниципального района</w:t>
      </w:r>
    </w:p>
    <w:p w:rsidR="0003416F" w:rsidRPr="0003416F" w:rsidRDefault="0003416F" w:rsidP="0003416F">
      <w:pPr>
        <w:autoSpaceDE w:val="0"/>
        <w:autoSpaceDN w:val="0"/>
        <w:adjustRightInd w:val="0"/>
        <w:jc w:val="center"/>
        <w:outlineLvl w:val="1"/>
        <w:rPr>
          <w:rFonts w:ascii="Arial" w:hAnsi="Arial" w:cs="Arial"/>
        </w:rPr>
      </w:pPr>
      <w:r w:rsidRPr="0003416F">
        <w:rPr>
          <w:rFonts w:ascii="Arial" w:hAnsi="Arial" w:cs="Arial"/>
        </w:rPr>
        <w:t>Республики Татарстан</w:t>
      </w:r>
    </w:p>
    <w:p w:rsidR="0003416F" w:rsidRPr="0003416F" w:rsidRDefault="0003416F" w:rsidP="0003416F">
      <w:pPr>
        <w:jc w:val="center"/>
        <w:rPr>
          <w:rFonts w:ascii="Arial" w:hAnsi="Arial" w:cs="Arial"/>
        </w:rPr>
      </w:pPr>
    </w:p>
    <w:p w:rsidR="0003416F" w:rsidRPr="0003416F" w:rsidRDefault="0003416F" w:rsidP="0003416F">
      <w:pPr>
        <w:jc w:val="center"/>
        <w:rPr>
          <w:rFonts w:ascii="Arial" w:hAnsi="Arial" w:cs="Arial"/>
        </w:rPr>
      </w:pPr>
      <w:r w:rsidRPr="0003416F">
        <w:rPr>
          <w:rFonts w:ascii="Arial" w:hAnsi="Arial" w:cs="Arial"/>
        </w:rPr>
        <w:t xml:space="preserve">ПОСТАНОВЛЕНИЕ   </w:t>
      </w:r>
    </w:p>
    <w:p w:rsidR="0003416F" w:rsidRPr="0003416F" w:rsidRDefault="0003416F" w:rsidP="0003416F">
      <w:pPr>
        <w:jc w:val="center"/>
        <w:rPr>
          <w:rFonts w:ascii="Arial" w:hAnsi="Arial" w:cs="Arial"/>
        </w:rPr>
      </w:pPr>
    </w:p>
    <w:p w:rsidR="0003416F" w:rsidRPr="0003416F" w:rsidRDefault="0003416F" w:rsidP="0003416F">
      <w:pPr>
        <w:rPr>
          <w:rFonts w:ascii="Arial" w:hAnsi="Arial" w:cs="Arial"/>
        </w:rPr>
      </w:pPr>
    </w:p>
    <w:p w:rsidR="0003416F" w:rsidRPr="0003416F" w:rsidRDefault="0003416F" w:rsidP="0003416F">
      <w:pPr>
        <w:rPr>
          <w:rFonts w:ascii="Arial" w:hAnsi="Arial" w:cs="Arial"/>
        </w:rPr>
      </w:pPr>
      <w:r w:rsidRPr="0003416F">
        <w:rPr>
          <w:rFonts w:ascii="Arial" w:hAnsi="Arial" w:cs="Arial"/>
        </w:rPr>
        <w:t xml:space="preserve">№ __                                                                                от «__»_________ 2020г. </w:t>
      </w:r>
    </w:p>
    <w:p w:rsidR="0003416F" w:rsidRPr="0003416F" w:rsidRDefault="0003416F" w:rsidP="0003416F">
      <w:pPr>
        <w:rPr>
          <w:rFonts w:ascii="Arial" w:hAnsi="Arial" w:cs="Arial"/>
        </w:rPr>
      </w:pPr>
    </w:p>
    <w:p w:rsidR="0003416F" w:rsidRPr="0003416F" w:rsidRDefault="0003416F" w:rsidP="0003416F">
      <w:pPr>
        <w:rPr>
          <w:rFonts w:ascii="Arial" w:hAnsi="Arial" w:cs="Arial"/>
        </w:rPr>
      </w:pPr>
    </w:p>
    <w:p w:rsidR="0003416F" w:rsidRPr="0003416F" w:rsidRDefault="0003416F" w:rsidP="0003416F">
      <w:pPr>
        <w:rPr>
          <w:rFonts w:ascii="Arial" w:hAnsi="Arial" w:cs="Arial"/>
        </w:rPr>
      </w:pPr>
      <w:r w:rsidRPr="0003416F">
        <w:rPr>
          <w:rFonts w:ascii="Arial" w:hAnsi="Arial" w:cs="Arial"/>
        </w:rPr>
        <w:t>Об утверждении положения о порядке</w:t>
      </w:r>
    </w:p>
    <w:p w:rsidR="0003416F" w:rsidRPr="0003416F" w:rsidRDefault="0003416F" w:rsidP="0003416F">
      <w:pPr>
        <w:rPr>
          <w:rFonts w:ascii="Arial" w:hAnsi="Arial" w:cs="Arial"/>
        </w:rPr>
      </w:pPr>
      <w:r w:rsidRPr="0003416F">
        <w:rPr>
          <w:rFonts w:ascii="Arial" w:hAnsi="Arial" w:cs="Arial"/>
        </w:rPr>
        <w:t xml:space="preserve">размещения </w:t>
      </w:r>
      <w:proofErr w:type="gramStart"/>
      <w:r w:rsidRPr="0003416F">
        <w:rPr>
          <w:rFonts w:ascii="Arial" w:hAnsi="Arial" w:cs="Arial"/>
        </w:rPr>
        <w:t>нестационарных</w:t>
      </w:r>
      <w:proofErr w:type="gramEnd"/>
      <w:r w:rsidRPr="0003416F">
        <w:rPr>
          <w:rFonts w:ascii="Arial" w:hAnsi="Arial" w:cs="Arial"/>
        </w:rPr>
        <w:t xml:space="preserve"> торговых</w:t>
      </w:r>
    </w:p>
    <w:p w:rsidR="0003416F" w:rsidRPr="0003416F" w:rsidRDefault="0003416F" w:rsidP="0003416F">
      <w:pPr>
        <w:rPr>
          <w:rFonts w:ascii="Arial" w:hAnsi="Arial" w:cs="Arial"/>
        </w:rPr>
      </w:pPr>
      <w:r w:rsidRPr="0003416F">
        <w:rPr>
          <w:rFonts w:ascii="Arial" w:hAnsi="Arial" w:cs="Arial"/>
        </w:rPr>
        <w:t xml:space="preserve">объектов на территории </w:t>
      </w:r>
      <w:proofErr w:type="gramStart"/>
      <w:r w:rsidRPr="0003416F">
        <w:rPr>
          <w:rFonts w:ascii="Arial" w:hAnsi="Arial" w:cs="Arial"/>
        </w:rPr>
        <w:t>муниципального</w:t>
      </w:r>
      <w:proofErr w:type="gramEnd"/>
    </w:p>
    <w:p w:rsidR="0003416F" w:rsidRPr="0003416F" w:rsidRDefault="0003416F" w:rsidP="0003416F">
      <w:pPr>
        <w:rPr>
          <w:rFonts w:ascii="Arial" w:hAnsi="Arial" w:cs="Arial"/>
        </w:rPr>
      </w:pPr>
      <w:r w:rsidRPr="0003416F">
        <w:rPr>
          <w:rFonts w:ascii="Arial" w:hAnsi="Arial" w:cs="Arial"/>
        </w:rPr>
        <w:t>образования «</w:t>
      </w:r>
      <w:proofErr w:type="spellStart"/>
      <w:r w:rsidRPr="0003416F">
        <w:rPr>
          <w:rFonts w:ascii="Arial" w:hAnsi="Arial" w:cs="Arial"/>
        </w:rPr>
        <w:t>п.г.т</w:t>
      </w:r>
      <w:proofErr w:type="spellEnd"/>
      <w:r w:rsidRPr="0003416F">
        <w:rPr>
          <w:rFonts w:ascii="Arial" w:hAnsi="Arial" w:cs="Arial"/>
        </w:rPr>
        <w:t>. Нижняя Мактама»</w:t>
      </w:r>
    </w:p>
    <w:p w:rsidR="0003416F" w:rsidRPr="0003416F" w:rsidRDefault="0003416F" w:rsidP="0003416F">
      <w:pPr>
        <w:rPr>
          <w:rFonts w:ascii="Arial" w:hAnsi="Arial" w:cs="Arial"/>
        </w:rPr>
      </w:pPr>
      <w:proofErr w:type="spellStart"/>
      <w:r w:rsidRPr="0003416F">
        <w:rPr>
          <w:rFonts w:ascii="Arial" w:hAnsi="Arial" w:cs="Arial"/>
        </w:rPr>
        <w:t>Альметьевского</w:t>
      </w:r>
      <w:proofErr w:type="spellEnd"/>
      <w:r w:rsidRPr="0003416F">
        <w:rPr>
          <w:rFonts w:ascii="Arial" w:hAnsi="Arial" w:cs="Arial"/>
        </w:rPr>
        <w:t xml:space="preserve"> муниципального района</w:t>
      </w:r>
    </w:p>
    <w:p w:rsidR="0003416F" w:rsidRPr="0003416F" w:rsidRDefault="0003416F" w:rsidP="0003416F">
      <w:pPr>
        <w:rPr>
          <w:rFonts w:ascii="Arial" w:hAnsi="Arial" w:cs="Arial"/>
        </w:rPr>
      </w:pPr>
      <w:r w:rsidRPr="0003416F">
        <w:rPr>
          <w:rFonts w:ascii="Arial" w:hAnsi="Arial" w:cs="Arial"/>
        </w:rPr>
        <w:t>Республики Татарстан</w:t>
      </w:r>
    </w:p>
    <w:p w:rsidR="0003416F" w:rsidRPr="0003416F" w:rsidRDefault="0003416F" w:rsidP="0003416F">
      <w:pPr>
        <w:pStyle w:val="Bodytext20"/>
        <w:shd w:val="clear" w:color="auto" w:fill="auto"/>
        <w:spacing w:before="60" w:afterLines="60" w:after="144" w:line="312" w:lineRule="exact"/>
        <w:ind w:right="140" w:firstLine="760"/>
        <w:jc w:val="both"/>
        <w:rPr>
          <w:rFonts w:ascii="Arial" w:hAnsi="Arial" w:cs="Arial"/>
          <w:sz w:val="24"/>
          <w:szCs w:val="24"/>
        </w:rPr>
      </w:pPr>
    </w:p>
    <w:p w:rsidR="0003416F" w:rsidRPr="0003416F" w:rsidRDefault="0003416F" w:rsidP="00BC20B8">
      <w:pPr>
        <w:pStyle w:val="Bodytext20"/>
        <w:shd w:val="clear" w:color="auto" w:fill="auto"/>
        <w:spacing w:afterLines="60" w:after="144" w:line="240" w:lineRule="auto"/>
        <w:ind w:right="140" w:firstLine="760"/>
        <w:jc w:val="both"/>
        <w:rPr>
          <w:rFonts w:ascii="Arial" w:hAnsi="Arial" w:cs="Arial"/>
          <w:sz w:val="24"/>
          <w:szCs w:val="24"/>
        </w:rPr>
      </w:pPr>
      <w:r w:rsidRPr="0003416F">
        <w:rPr>
          <w:rFonts w:ascii="Arial" w:hAnsi="Arial" w:cs="Arial"/>
          <w:sz w:val="24"/>
          <w:szCs w:val="24"/>
        </w:rPr>
        <w:t xml:space="preserve">В соответствии со статьями </w:t>
      </w:r>
      <m:oMath>
        <m:r>
          <w:rPr>
            <w:rFonts w:ascii="Cambria Math" w:hAnsi="Cambria Math" w:cs="Arial"/>
            <w:sz w:val="24"/>
            <w:szCs w:val="24"/>
          </w:rPr>
          <m:t xml:space="preserve"> </m:t>
        </m:r>
        <m:sSup>
          <m:sSupPr>
            <m:ctrlPr>
              <w:rPr>
                <w:rFonts w:ascii="Cambria Math" w:hAnsi="Cambria Math" w:cs="Arial"/>
                <w:i/>
                <w:sz w:val="24"/>
                <w:szCs w:val="24"/>
              </w:rPr>
            </m:ctrlPr>
          </m:sSupPr>
          <m:e>
            <m:r>
              <w:rPr>
                <w:rFonts w:ascii="Cambria Math" w:hAnsi="Cambria Math" w:cs="Arial"/>
                <w:sz w:val="24"/>
                <w:szCs w:val="24"/>
              </w:rPr>
              <m:t>39</m:t>
            </m:r>
          </m:e>
          <m:sup>
            <m:r>
              <w:rPr>
                <w:rFonts w:ascii="Cambria Math" w:hAnsi="Cambria Math" w:cs="Arial"/>
                <w:sz w:val="24"/>
                <w:szCs w:val="24"/>
              </w:rPr>
              <m:t>33</m:t>
            </m:r>
          </m:sup>
        </m:sSup>
        <m:r>
          <w:rPr>
            <w:rFonts w:ascii="Cambria Math" w:hAnsi="Cambria Math" w:cs="Arial"/>
            <w:sz w:val="24"/>
            <w:szCs w:val="24"/>
          </w:rPr>
          <m:t xml:space="preserve">, </m:t>
        </m:r>
        <m:sSup>
          <m:sSupPr>
            <m:ctrlPr>
              <w:rPr>
                <w:rFonts w:ascii="Cambria Math" w:hAnsi="Cambria Math" w:cs="Arial"/>
                <w:i/>
                <w:sz w:val="24"/>
                <w:szCs w:val="24"/>
              </w:rPr>
            </m:ctrlPr>
          </m:sSupPr>
          <m:e>
            <m:r>
              <w:rPr>
                <w:rFonts w:ascii="Cambria Math" w:hAnsi="Cambria Math" w:cs="Arial"/>
                <w:sz w:val="24"/>
                <w:szCs w:val="24"/>
              </w:rPr>
              <m:t>39</m:t>
            </m:r>
          </m:e>
          <m:sup>
            <m:r>
              <w:rPr>
                <w:rFonts w:ascii="Cambria Math" w:hAnsi="Cambria Math" w:cs="Arial"/>
                <w:sz w:val="24"/>
                <w:szCs w:val="24"/>
              </w:rPr>
              <m:t>36</m:t>
            </m:r>
          </m:sup>
        </m:sSup>
      </m:oMath>
      <w:r w:rsidRPr="0003416F">
        <w:rPr>
          <w:rFonts w:ascii="Arial" w:hAnsi="Arial" w:cs="Arial"/>
          <w:sz w:val="24"/>
          <w:szCs w:val="24"/>
        </w:rPr>
        <w:t xml:space="preserve"> Земельного кодекса Российской Федера</w:t>
      </w:r>
      <w:r w:rsidRPr="0003416F">
        <w:rPr>
          <w:rFonts w:ascii="Arial" w:hAnsi="Arial" w:cs="Arial"/>
          <w:sz w:val="24"/>
          <w:szCs w:val="24"/>
        </w:rPr>
        <w:softHyphen/>
        <w:t>ции, Федеральным законом от 25 октября 2001г. № 137-ФЗ «О введении в дей</w:t>
      </w:r>
      <w:r w:rsidRPr="0003416F">
        <w:rPr>
          <w:rFonts w:ascii="Arial" w:hAnsi="Arial" w:cs="Arial"/>
          <w:sz w:val="24"/>
          <w:szCs w:val="24"/>
        </w:rPr>
        <w:softHyphen/>
        <w:t>ствие Земельного кодекса Российской Федерации», Федеральным законом от 28 декабря 2009г. № 381-ФЗ «Об основах государственного регулирования торговой деятельности в Российской Федерации»</w:t>
      </w:r>
    </w:p>
    <w:p w:rsidR="0003416F" w:rsidRPr="0003416F" w:rsidRDefault="0003416F" w:rsidP="0003416F">
      <w:pPr>
        <w:pStyle w:val="Bodytext20"/>
        <w:shd w:val="clear" w:color="auto" w:fill="auto"/>
        <w:spacing w:before="60" w:afterLines="60" w:after="144" w:line="240" w:lineRule="auto"/>
        <w:ind w:right="140" w:firstLine="760"/>
        <w:jc w:val="both"/>
        <w:rPr>
          <w:rFonts w:ascii="Arial" w:hAnsi="Arial" w:cs="Arial"/>
          <w:sz w:val="24"/>
          <w:szCs w:val="24"/>
        </w:rPr>
      </w:pPr>
      <w:r w:rsidRPr="0003416F">
        <w:rPr>
          <w:rFonts w:ascii="Arial" w:hAnsi="Arial" w:cs="Arial"/>
          <w:sz w:val="24"/>
          <w:szCs w:val="24"/>
        </w:rPr>
        <w:t xml:space="preserve"> </w:t>
      </w:r>
    </w:p>
    <w:p w:rsidR="0003416F" w:rsidRPr="00982856" w:rsidRDefault="0003416F" w:rsidP="0003416F">
      <w:pPr>
        <w:pStyle w:val="ConsPlusTitle"/>
        <w:spacing w:line="264" w:lineRule="auto"/>
        <w:ind w:left="720"/>
        <w:outlineLvl w:val="0"/>
        <w:rPr>
          <w:rFonts w:ascii="Arial" w:hAnsi="Arial" w:cs="Arial"/>
          <w:b w:val="0"/>
          <w:sz w:val="24"/>
          <w:szCs w:val="24"/>
        </w:rPr>
      </w:pPr>
      <w:r w:rsidRPr="00982856">
        <w:rPr>
          <w:rFonts w:ascii="Arial" w:hAnsi="Arial" w:cs="Arial"/>
          <w:b w:val="0"/>
          <w:sz w:val="24"/>
          <w:szCs w:val="24"/>
        </w:rPr>
        <w:t xml:space="preserve">             </w:t>
      </w:r>
      <w:proofErr w:type="spellStart"/>
      <w:r w:rsidRPr="00982856">
        <w:rPr>
          <w:rFonts w:ascii="Arial" w:hAnsi="Arial" w:cs="Arial"/>
          <w:b w:val="0"/>
          <w:sz w:val="24"/>
          <w:szCs w:val="24"/>
        </w:rPr>
        <w:t>Нижнемактаминский</w:t>
      </w:r>
      <w:proofErr w:type="spellEnd"/>
      <w:r w:rsidRPr="00982856">
        <w:rPr>
          <w:rFonts w:ascii="Arial" w:hAnsi="Arial" w:cs="Arial"/>
          <w:b w:val="0"/>
          <w:sz w:val="24"/>
          <w:szCs w:val="24"/>
        </w:rPr>
        <w:t xml:space="preserve"> поселковый Исполнительный комитет</w:t>
      </w:r>
    </w:p>
    <w:p w:rsidR="0003416F" w:rsidRPr="00982856" w:rsidRDefault="0003416F" w:rsidP="0003416F">
      <w:pPr>
        <w:pStyle w:val="ConsPlusTitle"/>
        <w:spacing w:line="264" w:lineRule="auto"/>
        <w:ind w:left="720"/>
        <w:jc w:val="center"/>
        <w:outlineLvl w:val="0"/>
        <w:rPr>
          <w:rFonts w:ascii="Arial" w:hAnsi="Arial" w:cs="Arial"/>
          <w:b w:val="0"/>
          <w:sz w:val="24"/>
          <w:szCs w:val="24"/>
        </w:rPr>
      </w:pPr>
      <w:r w:rsidRPr="00982856">
        <w:rPr>
          <w:rFonts w:ascii="Arial" w:hAnsi="Arial" w:cs="Arial"/>
          <w:b w:val="0"/>
          <w:sz w:val="24"/>
          <w:szCs w:val="24"/>
        </w:rPr>
        <w:t>ПОСТАНОВЛЯЕТ:</w:t>
      </w:r>
    </w:p>
    <w:p w:rsidR="0003416F" w:rsidRPr="0003416F" w:rsidRDefault="0003416F" w:rsidP="0003416F">
      <w:pPr>
        <w:pStyle w:val="Bodytext20"/>
        <w:shd w:val="clear" w:color="auto" w:fill="auto"/>
        <w:spacing w:line="144" w:lineRule="auto"/>
        <w:ind w:right="140" w:firstLine="760"/>
        <w:jc w:val="both"/>
        <w:rPr>
          <w:rFonts w:ascii="Arial" w:hAnsi="Arial" w:cs="Arial"/>
          <w:sz w:val="24"/>
          <w:szCs w:val="24"/>
        </w:rPr>
      </w:pPr>
    </w:p>
    <w:p w:rsidR="00FB5233" w:rsidRDefault="0003416F"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r w:rsidRPr="0003416F">
        <w:rPr>
          <w:rFonts w:ascii="Arial" w:hAnsi="Arial" w:cs="Arial"/>
          <w:sz w:val="24"/>
          <w:szCs w:val="24"/>
        </w:rPr>
        <w:t xml:space="preserve">1.Утвердить положение о порядке размещения нестационарных торговых объектов на территории </w:t>
      </w:r>
      <w:r w:rsidR="006863FB">
        <w:rPr>
          <w:rFonts w:ascii="Arial" w:hAnsi="Arial" w:cs="Arial"/>
          <w:sz w:val="24"/>
          <w:szCs w:val="24"/>
        </w:rPr>
        <w:t>муниципального образования «</w:t>
      </w:r>
      <w:proofErr w:type="spellStart"/>
      <w:r w:rsidR="006863FB">
        <w:rPr>
          <w:rFonts w:ascii="Arial" w:hAnsi="Arial" w:cs="Arial"/>
          <w:sz w:val="24"/>
          <w:szCs w:val="24"/>
        </w:rPr>
        <w:t>п.г.т</w:t>
      </w:r>
      <w:proofErr w:type="spellEnd"/>
      <w:r w:rsidR="006863FB">
        <w:rPr>
          <w:rFonts w:ascii="Arial" w:hAnsi="Arial" w:cs="Arial"/>
          <w:sz w:val="24"/>
          <w:szCs w:val="24"/>
        </w:rPr>
        <w:t>. Нижняя Мактама»</w:t>
      </w:r>
      <w:r w:rsidRPr="0003416F">
        <w:rPr>
          <w:rFonts w:ascii="Arial" w:hAnsi="Arial" w:cs="Arial"/>
          <w:sz w:val="24"/>
          <w:szCs w:val="24"/>
        </w:rPr>
        <w:t xml:space="preserve"> (Приложение №1).</w:t>
      </w:r>
    </w:p>
    <w:p w:rsidR="00FB5233"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Cs w:val="24"/>
        </w:rPr>
      </w:pPr>
      <w:r>
        <w:rPr>
          <w:rFonts w:ascii="Arial" w:hAnsi="Arial" w:cs="Arial"/>
        </w:rPr>
        <w:t>2</w:t>
      </w:r>
      <w:r w:rsidRPr="004529A5">
        <w:rPr>
          <w:rFonts w:ascii="Arial" w:hAnsi="Arial" w:cs="Arial"/>
          <w:szCs w:val="24"/>
        </w:rPr>
        <w:t xml:space="preserve">. </w:t>
      </w:r>
      <w:r w:rsidRPr="009B2507">
        <w:rPr>
          <w:rFonts w:ascii="Arial" w:hAnsi="Arial" w:cs="Arial"/>
          <w:szCs w:val="24"/>
        </w:rPr>
        <w:t xml:space="preserve">Настоящее постановление </w:t>
      </w:r>
      <w:r w:rsidRPr="0003416F">
        <w:rPr>
          <w:rFonts w:ascii="Arial" w:hAnsi="Arial" w:cs="Arial"/>
          <w:sz w:val="24"/>
          <w:szCs w:val="24"/>
        </w:rPr>
        <w:t>разместить на «Официальном портале правовой информации Республики</w:t>
      </w:r>
      <w:r>
        <w:rPr>
          <w:rFonts w:ascii="Arial" w:hAnsi="Arial" w:cs="Arial"/>
          <w:sz w:val="24"/>
          <w:szCs w:val="24"/>
        </w:rPr>
        <w:t xml:space="preserve"> Татарстан»(PRAVO.TATARSTAN.RU), </w:t>
      </w:r>
      <w:r>
        <w:rPr>
          <w:rFonts w:ascii="Arial" w:hAnsi="Arial" w:cs="Arial"/>
          <w:szCs w:val="24"/>
        </w:rPr>
        <w:t>о</w:t>
      </w:r>
      <w:r w:rsidRPr="008879A3">
        <w:rPr>
          <w:rFonts w:ascii="Arial" w:hAnsi="Arial" w:cs="Arial"/>
          <w:szCs w:val="24"/>
        </w:rPr>
        <w:t xml:space="preserve">бнародовать на </w:t>
      </w:r>
      <w:r w:rsidRPr="008879A3">
        <w:rPr>
          <w:rFonts w:ascii="Arial" w:hAnsi="Arial" w:cs="Arial"/>
          <w:szCs w:val="24"/>
          <w:lang w:val="tt-RU"/>
        </w:rPr>
        <w:t>специальн</w:t>
      </w:r>
      <w:r>
        <w:rPr>
          <w:rFonts w:ascii="Arial" w:hAnsi="Arial" w:cs="Arial"/>
          <w:szCs w:val="24"/>
          <w:lang w:val="tt-RU"/>
        </w:rPr>
        <w:t>ых</w:t>
      </w:r>
      <w:r w:rsidRPr="008879A3">
        <w:rPr>
          <w:rFonts w:ascii="Arial" w:hAnsi="Arial" w:cs="Arial"/>
          <w:szCs w:val="24"/>
          <w:lang w:val="tt-RU"/>
        </w:rPr>
        <w:t xml:space="preserve"> </w:t>
      </w:r>
      <w:r w:rsidRPr="008879A3">
        <w:rPr>
          <w:rFonts w:ascii="Arial" w:hAnsi="Arial" w:cs="Arial"/>
          <w:szCs w:val="24"/>
        </w:rPr>
        <w:t>информационн</w:t>
      </w:r>
      <w:r>
        <w:rPr>
          <w:rFonts w:ascii="Arial" w:hAnsi="Arial" w:cs="Arial"/>
          <w:szCs w:val="24"/>
        </w:rPr>
        <w:t>ых стендах</w:t>
      </w:r>
      <w:r w:rsidRPr="008879A3">
        <w:rPr>
          <w:rFonts w:ascii="Arial" w:hAnsi="Arial" w:cs="Arial"/>
          <w:szCs w:val="24"/>
        </w:rPr>
        <w:t>, расположенн</w:t>
      </w:r>
      <w:r>
        <w:rPr>
          <w:rFonts w:ascii="Arial" w:hAnsi="Arial" w:cs="Arial"/>
          <w:szCs w:val="24"/>
        </w:rPr>
        <w:t>ых</w:t>
      </w:r>
      <w:r w:rsidRPr="008879A3">
        <w:rPr>
          <w:rFonts w:ascii="Arial" w:hAnsi="Arial" w:cs="Arial"/>
          <w:szCs w:val="24"/>
        </w:rPr>
        <w:t xml:space="preserve"> на территории населенн</w:t>
      </w:r>
      <w:r>
        <w:rPr>
          <w:rFonts w:ascii="Arial" w:hAnsi="Arial" w:cs="Arial"/>
          <w:szCs w:val="24"/>
        </w:rPr>
        <w:t>ых</w:t>
      </w:r>
      <w:r w:rsidRPr="008879A3">
        <w:rPr>
          <w:rFonts w:ascii="Arial" w:hAnsi="Arial" w:cs="Arial"/>
          <w:szCs w:val="24"/>
        </w:rPr>
        <w:t xml:space="preserve"> пункт</w:t>
      </w:r>
      <w:r>
        <w:rPr>
          <w:rFonts w:ascii="Arial" w:hAnsi="Arial" w:cs="Arial"/>
          <w:szCs w:val="24"/>
        </w:rPr>
        <w:t>ов</w:t>
      </w:r>
      <w:r w:rsidRPr="008879A3">
        <w:rPr>
          <w:rFonts w:ascii="Arial" w:hAnsi="Arial" w:cs="Arial"/>
          <w:szCs w:val="24"/>
        </w:rPr>
        <w:t xml:space="preserve">: </w:t>
      </w:r>
      <w:proofErr w:type="spellStart"/>
      <w:r w:rsidRPr="008879A3">
        <w:rPr>
          <w:rFonts w:ascii="Arial" w:hAnsi="Arial" w:cs="Arial"/>
          <w:szCs w:val="24"/>
        </w:rPr>
        <w:t>п.г.т</w:t>
      </w:r>
      <w:proofErr w:type="spellEnd"/>
      <w:r w:rsidRPr="008879A3">
        <w:rPr>
          <w:rFonts w:ascii="Arial" w:hAnsi="Arial" w:cs="Arial"/>
          <w:szCs w:val="24"/>
        </w:rPr>
        <w:t xml:space="preserve">. Нижняя Мактама и с. </w:t>
      </w:r>
      <w:proofErr w:type="spellStart"/>
      <w:r w:rsidRPr="008879A3">
        <w:rPr>
          <w:rFonts w:ascii="Arial" w:hAnsi="Arial" w:cs="Arial"/>
          <w:szCs w:val="24"/>
        </w:rPr>
        <w:t>Тихоновка</w:t>
      </w:r>
      <w:proofErr w:type="spellEnd"/>
      <w:r>
        <w:rPr>
          <w:rFonts w:ascii="Arial" w:hAnsi="Arial" w:cs="Arial"/>
        </w:rPr>
        <w:t xml:space="preserve"> </w:t>
      </w:r>
      <w:r w:rsidRPr="009B2507">
        <w:rPr>
          <w:rFonts w:ascii="Arial" w:hAnsi="Arial" w:cs="Arial"/>
          <w:szCs w:val="24"/>
        </w:rPr>
        <w:t xml:space="preserve"> </w:t>
      </w:r>
      <w:r w:rsidRPr="008879A3">
        <w:rPr>
          <w:rFonts w:ascii="Arial" w:hAnsi="Arial" w:cs="Arial"/>
          <w:szCs w:val="24"/>
        </w:rPr>
        <w:t xml:space="preserve">и </w:t>
      </w:r>
      <w:r>
        <w:rPr>
          <w:rFonts w:ascii="Arial" w:hAnsi="Arial" w:cs="Arial"/>
          <w:szCs w:val="24"/>
        </w:rPr>
        <w:t xml:space="preserve">разместить </w:t>
      </w:r>
      <w:r w:rsidRPr="008879A3">
        <w:rPr>
          <w:rFonts w:ascii="Arial" w:hAnsi="Arial" w:cs="Arial"/>
          <w:szCs w:val="24"/>
        </w:rPr>
        <w:t xml:space="preserve">на сайте </w:t>
      </w:r>
      <w:proofErr w:type="spellStart"/>
      <w:r w:rsidRPr="008879A3">
        <w:rPr>
          <w:rFonts w:ascii="Arial" w:hAnsi="Arial" w:cs="Arial"/>
          <w:szCs w:val="24"/>
        </w:rPr>
        <w:t>Альметьевского</w:t>
      </w:r>
      <w:proofErr w:type="spellEnd"/>
      <w:r w:rsidRPr="008879A3">
        <w:rPr>
          <w:rFonts w:ascii="Arial" w:hAnsi="Arial" w:cs="Arial"/>
          <w:szCs w:val="24"/>
        </w:rPr>
        <w:t xml:space="preserve"> муниципального района в сети «Интернет».</w:t>
      </w:r>
    </w:p>
    <w:p w:rsidR="00FB5233" w:rsidRPr="004529A5" w:rsidRDefault="00FB5233" w:rsidP="00FB5233">
      <w:pPr>
        <w:numPr>
          <w:ilvl w:val="12"/>
          <w:numId w:val="0"/>
        </w:numPr>
        <w:tabs>
          <w:tab w:val="left" w:pos="709"/>
        </w:tabs>
        <w:spacing w:line="235" w:lineRule="auto"/>
        <w:jc w:val="both"/>
        <w:rPr>
          <w:rFonts w:ascii="Arial" w:hAnsi="Arial" w:cs="Arial"/>
          <w:spacing w:val="-4"/>
        </w:rPr>
      </w:pPr>
      <w:r>
        <w:rPr>
          <w:rFonts w:ascii="Arial" w:hAnsi="Arial" w:cs="Arial"/>
        </w:rPr>
        <w:tab/>
        <w:t>3</w:t>
      </w:r>
      <w:r w:rsidRPr="004529A5">
        <w:rPr>
          <w:rFonts w:ascii="Arial" w:hAnsi="Arial" w:cs="Arial"/>
          <w:spacing w:val="-4"/>
        </w:rPr>
        <w:t xml:space="preserve">. Настоящее постановление вступает в силу после его официального опубликования. </w:t>
      </w:r>
    </w:p>
    <w:p w:rsidR="00FB5233" w:rsidRDefault="00FB5233" w:rsidP="00FB5233">
      <w:pPr>
        <w:autoSpaceDE w:val="0"/>
        <w:autoSpaceDN w:val="0"/>
        <w:adjustRightInd w:val="0"/>
        <w:ind w:firstLine="709"/>
        <w:jc w:val="both"/>
        <w:rPr>
          <w:rFonts w:ascii="Arial" w:hAnsi="Arial" w:cs="Arial"/>
        </w:rPr>
      </w:pPr>
      <w:r>
        <w:rPr>
          <w:rFonts w:ascii="Arial" w:hAnsi="Arial" w:cs="Arial"/>
        </w:rPr>
        <w:t xml:space="preserve">4. </w:t>
      </w:r>
      <w:proofErr w:type="gramStart"/>
      <w:r w:rsidRPr="008F2810">
        <w:rPr>
          <w:rFonts w:ascii="Arial" w:hAnsi="Arial" w:cs="Arial"/>
        </w:rPr>
        <w:t>Контроль за</w:t>
      </w:r>
      <w:proofErr w:type="gramEnd"/>
      <w:r w:rsidRPr="008F2810">
        <w:rPr>
          <w:rFonts w:ascii="Arial" w:hAnsi="Arial" w:cs="Arial"/>
        </w:rPr>
        <w:t xml:space="preserve"> исполнением настоящего постановления оставляю за собой</w:t>
      </w:r>
      <w:r>
        <w:rPr>
          <w:rFonts w:ascii="Arial" w:hAnsi="Arial" w:cs="Arial"/>
        </w:rPr>
        <w:t>.</w:t>
      </w:r>
    </w:p>
    <w:p w:rsidR="00FB5233" w:rsidRDefault="00FB5233" w:rsidP="00FB5233">
      <w:pPr>
        <w:autoSpaceDE w:val="0"/>
        <w:autoSpaceDN w:val="0"/>
        <w:adjustRightInd w:val="0"/>
        <w:ind w:firstLine="709"/>
        <w:jc w:val="both"/>
        <w:rPr>
          <w:rFonts w:ascii="Arial" w:hAnsi="Arial" w:cs="Arial"/>
        </w:rPr>
      </w:pPr>
    </w:p>
    <w:p w:rsidR="00FB5233" w:rsidRDefault="00FB5233" w:rsidP="00FB5233">
      <w:pPr>
        <w:autoSpaceDE w:val="0"/>
        <w:autoSpaceDN w:val="0"/>
        <w:adjustRightInd w:val="0"/>
        <w:spacing w:line="220" w:lineRule="auto"/>
        <w:jc w:val="both"/>
        <w:rPr>
          <w:rFonts w:ascii="Arial" w:hAnsi="Arial" w:cs="Arial"/>
        </w:rPr>
      </w:pPr>
    </w:p>
    <w:p w:rsidR="00FB5233" w:rsidRDefault="00FB5233" w:rsidP="00FB5233">
      <w:pPr>
        <w:jc w:val="both"/>
        <w:rPr>
          <w:rFonts w:ascii="Arial" w:hAnsi="Arial" w:cs="Arial"/>
        </w:rPr>
      </w:pPr>
      <w:r w:rsidRPr="00D2200D">
        <w:rPr>
          <w:rFonts w:ascii="Arial" w:hAnsi="Arial" w:cs="Arial"/>
        </w:rPr>
        <w:t>Руководител</w:t>
      </w:r>
      <w:r>
        <w:rPr>
          <w:rFonts w:ascii="Arial" w:hAnsi="Arial" w:cs="Arial"/>
        </w:rPr>
        <w:t>ь</w:t>
      </w:r>
      <w:r w:rsidRPr="00D2200D">
        <w:rPr>
          <w:rFonts w:ascii="Arial" w:hAnsi="Arial" w:cs="Arial"/>
        </w:rPr>
        <w:t xml:space="preserve"> </w:t>
      </w:r>
      <w:proofErr w:type="spellStart"/>
      <w:r>
        <w:rPr>
          <w:rFonts w:ascii="Arial" w:hAnsi="Arial" w:cs="Arial"/>
        </w:rPr>
        <w:t>Нижнемактаминского</w:t>
      </w:r>
      <w:proofErr w:type="spellEnd"/>
      <w:r>
        <w:rPr>
          <w:rFonts w:ascii="Arial" w:hAnsi="Arial" w:cs="Arial"/>
        </w:rPr>
        <w:t xml:space="preserve"> </w:t>
      </w:r>
    </w:p>
    <w:p w:rsidR="00FB5233" w:rsidRDefault="00FB5233" w:rsidP="00FB5233">
      <w:pPr>
        <w:jc w:val="both"/>
      </w:pPr>
      <w:r>
        <w:rPr>
          <w:rFonts w:ascii="Arial" w:hAnsi="Arial" w:cs="Arial"/>
        </w:rPr>
        <w:t>поселкового И</w:t>
      </w:r>
      <w:r w:rsidRPr="00D2200D">
        <w:rPr>
          <w:rFonts w:ascii="Arial" w:hAnsi="Arial" w:cs="Arial"/>
        </w:rPr>
        <w:t xml:space="preserve">сполнительного комитета                                           </w:t>
      </w:r>
      <w:r>
        <w:rPr>
          <w:rFonts w:ascii="Arial" w:hAnsi="Arial" w:cs="Arial"/>
        </w:rPr>
        <w:t>Г.Р. Нафикова</w:t>
      </w:r>
      <w:r w:rsidRPr="00D2200D">
        <w:rPr>
          <w:rFonts w:ascii="Arial" w:hAnsi="Arial" w:cs="Arial"/>
        </w:rPr>
        <w:t xml:space="preserve"> </w:t>
      </w:r>
    </w:p>
    <w:p w:rsidR="00FB5233"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FB5233"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FB5233"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03416F" w:rsidRDefault="0003416F"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r w:rsidRPr="0003416F">
        <w:rPr>
          <w:rFonts w:ascii="Arial" w:hAnsi="Arial" w:cs="Arial"/>
          <w:sz w:val="24"/>
          <w:szCs w:val="24"/>
        </w:rPr>
        <w:tab/>
        <w:t xml:space="preserve"> </w:t>
      </w:r>
    </w:p>
    <w:p w:rsidR="00FB5233"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FB5233" w:rsidRPr="0003416F" w:rsidRDefault="00FB5233" w:rsidP="00FB5233">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03416F" w:rsidRPr="0003416F" w:rsidRDefault="0003416F" w:rsidP="00FB5233">
      <w:pPr>
        <w:pStyle w:val="1"/>
        <w:ind w:left="3540" w:firstLine="708"/>
        <w:rPr>
          <w:rFonts w:ascii="Arial" w:hAnsi="Arial" w:cs="Arial"/>
          <w:b w:val="0"/>
          <w:sz w:val="24"/>
          <w:szCs w:val="24"/>
        </w:rPr>
      </w:pPr>
      <w:r w:rsidRPr="0003416F">
        <w:rPr>
          <w:rFonts w:ascii="Arial" w:hAnsi="Arial" w:cs="Arial"/>
          <w:b w:val="0"/>
          <w:sz w:val="24"/>
          <w:szCs w:val="24"/>
        </w:rPr>
        <w:lastRenderedPageBreak/>
        <w:t>Приложение №1</w:t>
      </w:r>
    </w:p>
    <w:p w:rsidR="0003416F" w:rsidRPr="0003416F" w:rsidRDefault="0003416F" w:rsidP="00FB5233">
      <w:pPr>
        <w:pStyle w:val="1"/>
        <w:ind w:left="3540" w:firstLine="708"/>
        <w:rPr>
          <w:rFonts w:ascii="Arial" w:hAnsi="Arial" w:cs="Arial"/>
          <w:b w:val="0"/>
          <w:sz w:val="24"/>
          <w:szCs w:val="24"/>
        </w:rPr>
      </w:pPr>
      <w:r w:rsidRPr="0003416F">
        <w:rPr>
          <w:rFonts w:ascii="Arial" w:hAnsi="Arial" w:cs="Arial"/>
          <w:b w:val="0"/>
          <w:sz w:val="24"/>
          <w:szCs w:val="24"/>
        </w:rPr>
        <w:t>УТВЕРЖДЕНО</w:t>
      </w:r>
    </w:p>
    <w:p w:rsidR="00FB5233" w:rsidRDefault="0003416F" w:rsidP="00FB5233">
      <w:pPr>
        <w:ind w:left="3540" w:right="-228" w:firstLine="708"/>
        <w:jc w:val="both"/>
        <w:rPr>
          <w:rFonts w:ascii="Arial" w:hAnsi="Arial" w:cs="Arial"/>
        </w:rPr>
      </w:pPr>
      <w:r w:rsidRPr="0003416F">
        <w:rPr>
          <w:rFonts w:ascii="Arial" w:hAnsi="Arial" w:cs="Arial"/>
        </w:rPr>
        <w:t xml:space="preserve">постановлением </w:t>
      </w:r>
      <w:proofErr w:type="spellStart"/>
      <w:r w:rsidR="00FB5233">
        <w:rPr>
          <w:rFonts w:ascii="Arial" w:hAnsi="Arial" w:cs="Arial"/>
        </w:rPr>
        <w:t>Нижнемактаминского</w:t>
      </w:r>
      <w:proofErr w:type="spellEnd"/>
      <w:r w:rsidR="00FB5233">
        <w:rPr>
          <w:rFonts w:ascii="Arial" w:hAnsi="Arial" w:cs="Arial"/>
        </w:rPr>
        <w:t xml:space="preserve"> </w:t>
      </w:r>
    </w:p>
    <w:p w:rsidR="0003416F" w:rsidRPr="0003416F" w:rsidRDefault="00FB5233" w:rsidP="00FB5233">
      <w:pPr>
        <w:ind w:left="1554" w:firstLine="2694"/>
        <w:jc w:val="both"/>
        <w:rPr>
          <w:rFonts w:ascii="Arial" w:hAnsi="Arial" w:cs="Arial"/>
        </w:rPr>
      </w:pPr>
      <w:r>
        <w:rPr>
          <w:rFonts w:ascii="Arial" w:hAnsi="Arial" w:cs="Arial"/>
        </w:rPr>
        <w:t>поселкового И</w:t>
      </w:r>
      <w:r w:rsidR="0003416F" w:rsidRPr="0003416F">
        <w:rPr>
          <w:rFonts w:ascii="Arial" w:hAnsi="Arial" w:cs="Arial"/>
        </w:rPr>
        <w:t>сполнительного комитета</w:t>
      </w:r>
    </w:p>
    <w:p w:rsidR="0003416F" w:rsidRPr="0003416F" w:rsidRDefault="00FB5233" w:rsidP="0003416F">
      <w:pPr>
        <w:ind w:firstLine="3402"/>
        <w:jc w:val="both"/>
        <w:rPr>
          <w:rFonts w:ascii="Arial" w:hAnsi="Arial" w:cs="Arial"/>
        </w:rPr>
      </w:pPr>
      <w:r>
        <w:rPr>
          <w:rFonts w:ascii="Arial" w:hAnsi="Arial" w:cs="Arial"/>
        </w:rPr>
        <w:t xml:space="preserve">             </w:t>
      </w:r>
      <w:r w:rsidR="0003416F" w:rsidRPr="0003416F">
        <w:rPr>
          <w:rFonts w:ascii="Arial" w:hAnsi="Arial" w:cs="Arial"/>
        </w:rPr>
        <w:t>от «___» ____________ 20__№ _____</w:t>
      </w:r>
    </w:p>
    <w:p w:rsidR="0003416F" w:rsidRPr="0003416F" w:rsidRDefault="0003416F" w:rsidP="0003416F">
      <w:pPr>
        <w:pStyle w:val="ConsPlusNormal"/>
        <w:ind w:firstLine="0"/>
        <w:jc w:val="both"/>
        <w:outlineLvl w:val="1"/>
        <w:rPr>
          <w:sz w:val="24"/>
          <w:szCs w:val="24"/>
        </w:rPr>
      </w:pPr>
    </w:p>
    <w:p w:rsidR="0003416F" w:rsidRPr="0003416F" w:rsidRDefault="0003416F" w:rsidP="0003416F">
      <w:pPr>
        <w:pStyle w:val="ConsPlusNormal"/>
        <w:ind w:firstLine="0"/>
        <w:jc w:val="both"/>
        <w:outlineLvl w:val="1"/>
        <w:rPr>
          <w:sz w:val="24"/>
          <w:szCs w:val="24"/>
        </w:rPr>
      </w:pPr>
    </w:p>
    <w:p w:rsidR="0003416F" w:rsidRPr="0003416F" w:rsidRDefault="0003416F" w:rsidP="0003416F">
      <w:pPr>
        <w:pStyle w:val="1"/>
        <w:jc w:val="center"/>
        <w:rPr>
          <w:rFonts w:ascii="Arial" w:hAnsi="Arial" w:cs="Arial"/>
          <w:b w:val="0"/>
          <w:sz w:val="24"/>
          <w:szCs w:val="24"/>
        </w:rPr>
      </w:pPr>
      <w:r w:rsidRPr="0003416F">
        <w:rPr>
          <w:rFonts w:ascii="Arial" w:hAnsi="Arial" w:cs="Arial"/>
          <w:b w:val="0"/>
          <w:sz w:val="24"/>
          <w:szCs w:val="24"/>
        </w:rPr>
        <w:t>ПОЛОЖЕНИЕ</w:t>
      </w:r>
      <w:r w:rsidRPr="0003416F">
        <w:rPr>
          <w:rFonts w:ascii="Arial" w:hAnsi="Arial" w:cs="Arial"/>
          <w:b w:val="0"/>
          <w:sz w:val="24"/>
          <w:szCs w:val="24"/>
        </w:rPr>
        <w:br/>
        <w:t xml:space="preserve">о порядке размещения нестационарных торговых объектов </w:t>
      </w:r>
    </w:p>
    <w:p w:rsidR="0003416F" w:rsidRDefault="0003416F" w:rsidP="00FB5233">
      <w:pPr>
        <w:pStyle w:val="1"/>
        <w:jc w:val="center"/>
        <w:rPr>
          <w:rFonts w:ascii="Arial" w:hAnsi="Arial" w:cs="Arial"/>
          <w:b w:val="0"/>
          <w:sz w:val="24"/>
          <w:szCs w:val="24"/>
        </w:rPr>
      </w:pPr>
      <w:r w:rsidRPr="0003416F">
        <w:rPr>
          <w:rFonts w:ascii="Arial" w:hAnsi="Arial" w:cs="Arial"/>
          <w:b w:val="0"/>
          <w:sz w:val="24"/>
          <w:szCs w:val="24"/>
        </w:rPr>
        <w:t xml:space="preserve">на территории </w:t>
      </w:r>
      <w:r w:rsidR="00FB5233">
        <w:rPr>
          <w:rFonts w:ascii="Arial" w:hAnsi="Arial" w:cs="Arial"/>
          <w:b w:val="0"/>
          <w:sz w:val="24"/>
          <w:szCs w:val="24"/>
        </w:rPr>
        <w:t>муниципального образования «</w:t>
      </w:r>
      <w:proofErr w:type="spellStart"/>
      <w:r w:rsidR="00FB5233">
        <w:rPr>
          <w:rFonts w:ascii="Arial" w:hAnsi="Arial" w:cs="Arial"/>
          <w:b w:val="0"/>
          <w:sz w:val="24"/>
          <w:szCs w:val="24"/>
        </w:rPr>
        <w:t>п.г.т</w:t>
      </w:r>
      <w:proofErr w:type="spellEnd"/>
      <w:r w:rsidR="00FB5233">
        <w:rPr>
          <w:rFonts w:ascii="Arial" w:hAnsi="Arial" w:cs="Arial"/>
          <w:b w:val="0"/>
          <w:sz w:val="24"/>
          <w:szCs w:val="24"/>
        </w:rPr>
        <w:t>. Нижняя Мактама»</w:t>
      </w:r>
    </w:p>
    <w:p w:rsidR="00FB5233" w:rsidRPr="00FB5233" w:rsidRDefault="00FB5233" w:rsidP="00FB5233">
      <w:pPr>
        <w:rPr>
          <w:lang w:eastAsia="zh-CN" w:bidi="ar-SA"/>
        </w:rPr>
      </w:pPr>
    </w:p>
    <w:p w:rsidR="0003416F" w:rsidRPr="0003416F" w:rsidRDefault="0003416F" w:rsidP="0003416F">
      <w:pPr>
        <w:pStyle w:val="1"/>
        <w:jc w:val="center"/>
        <w:rPr>
          <w:rFonts w:ascii="Arial" w:hAnsi="Arial" w:cs="Arial"/>
          <w:b w:val="0"/>
          <w:sz w:val="24"/>
          <w:szCs w:val="24"/>
        </w:rPr>
      </w:pPr>
      <w:bookmarkStart w:id="0" w:name="sub_1001"/>
      <w:r w:rsidRPr="0003416F">
        <w:rPr>
          <w:rFonts w:ascii="Arial" w:hAnsi="Arial" w:cs="Arial"/>
          <w:b w:val="0"/>
          <w:sz w:val="24"/>
          <w:szCs w:val="24"/>
        </w:rPr>
        <w:t>1. Общие положения</w:t>
      </w:r>
    </w:p>
    <w:bookmarkEnd w:id="0"/>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1" w:name="sub_101"/>
      <w:r w:rsidRPr="0003416F">
        <w:rPr>
          <w:rFonts w:ascii="Arial" w:hAnsi="Arial" w:cs="Arial"/>
        </w:rPr>
        <w:t xml:space="preserve">1.1. </w:t>
      </w:r>
      <w:proofErr w:type="gramStart"/>
      <w:r w:rsidRPr="0003416F">
        <w:rPr>
          <w:rFonts w:ascii="Arial" w:hAnsi="Arial" w:cs="Arial"/>
        </w:rPr>
        <w:t>Положение</w:t>
      </w:r>
      <w:r w:rsidRPr="0003416F">
        <w:rPr>
          <w:rFonts w:ascii="Arial" w:hAnsi="Arial" w:cs="Arial"/>
          <w:color w:val="FF0000"/>
        </w:rPr>
        <w:t xml:space="preserve"> </w:t>
      </w:r>
      <w:r w:rsidRPr="0003416F">
        <w:rPr>
          <w:rFonts w:ascii="Arial" w:hAnsi="Arial" w:cs="Arial"/>
        </w:rPr>
        <w:t xml:space="preserve">о порядке размещения нестационарных торговых объектов </w:t>
      </w:r>
      <w:r w:rsidR="004304A5" w:rsidRPr="00FB5233">
        <w:rPr>
          <w:rFonts w:ascii="Arial" w:hAnsi="Arial" w:cs="Arial"/>
        </w:rPr>
        <w:t>(далее - Поряд</w:t>
      </w:r>
      <w:r w:rsidR="004304A5" w:rsidRPr="0003416F">
        <w:rPr>
          <w:rFonts w:ascii="Arial" w:hAnsi="Arial" w:cs="Arial"/>
        </w:rPr>
        <w:t xml:space="preserve">ок) </w:t>
      </w:r>
      <w:r w:rsidRPr="0003416F">
        <w:rPr>
          <w:rFonts w:ascii="Arial" w:hAnsi="Arial" w:cs="Arial"/>
        </w:rPr>
        <w:t xml:space="preserve">на территории </w:t>
      </w:r>
      <w:r w:rsidR="00FB5233" w:rsidRPr="00FB5233">
        <w:rPr>
          <w:rFonts w:ascii="Arial" w:hAnsi="Arial" w:cs="Arial"/>
        </w:rPr>
        <w:t>муниципального образования «</w:t>
      </w:r>
      <w:proofErr w:type="spellStart"/>
      <w:r w:rsidR="00FB5233" w:rsidRPr="00FB5233">
        <w:rPr>
          <w:rFonts w:ascii="Arial" w:hAnsi="Arial" w:cs="Arial"/>
        </w:rPr>
        <w:t>п.г.т</w:t>
      </w:r>
      <w:proofErr w:type="spellEnd"/>
      <w:r w:rsidR="00FB5233" w:rsidRPr="00FB5233">
        <w:rPr>
          <w:rFonts w:ascii="Arial" w:hAnsi="Arial" w:cs="Arial"/>
        </w:rPr>
        <w:t>. Нижняя Мактама»</w:t>
      </w:r>
      <w:r w:rsidR="004304A5">
        <w:rPr>
          <w:rFonts w:ascii="Arial" w:hAnsi="Arial" w:cs="Arial"/>
        </w:rPr>
        <w:t xml:space="preserve"> (далее </w:t>
      </w:r>
      <w:bookmarkStart w:id="2" w:name="_GoBack"/>
      <w:bookmarkEnd w:id="2"/>
      <w:r w:rsidR="004304A5">
        <w:rPr>
          <w:rFonts w:ascii="Arial" w:hAnsi="Arial" w:cs="Arial"/>
        </w:rPr>
        <w:t>- Поселение)</w:t>
      </w:r>
      <w:r w:rsidR="00FB5233" w:rsidRPr="00FB5233">
        <w:rPr>
          <w:rFonts w:ascii="Arial" w:hAnsi="Arial" w:cs="Arial"/>
        </w:rPr>
        <w:t xml:space="preserve"> </w:t>
      </w:r>
      <w:r w:rsidRPr="0003416F">
        <w:rPr>
          <w:rFonts w:ascii="Arial" w:hAnsi="Arial" w:cs="Arial"/>
        </w:rPr>
        <w:t xml:space="preserve">разработано в соответствии с </w:t>
      </w:r>
      <w:hyperlink r:id="rId8" w:history="1">
        <w:r w:rsidRPr="0003416F">
          <w:rPr>
            <w:rStyle w:val="a8"/>
            <w:rFonts w:ascii="Arial" w:hAnsi="Arial" w:cs="Arial"/>
            <w:color w:val="auto"/>
          </w:rPr>
          <w:t>Федеральным законом</w:t>
        </w:r>
      </w:hyperlink>
      <w:r w:rsidRPr="0003416F">
        <w:rPr>
          <w:rFonts w:ascii="Arial" w:hAnsi="Arial" w:cs="Arial"/>
        </w:rPr>
        <w:t xml:space="preserve"> от 28 декабря 2009г. № 381-ФЗ "Об основах государственного регулирования торговой деятельности в Российской Федерации", </w:t>
      </w:r>
      <w:hyperlink r:id="rId9" w:history="1">
        <w:r w:rsidRPr="0003416F">
          <w:rPr>
            <w:rStyle w:val="a8"/>
            <w:rFonts w:ascii="Arial" w:hAnsi="Arial" w:cs="Arial"/>
            <w:color w:val="auto"/>
          </w:rPr>
          <w:t>Федеральным законом</w:t>
        </w:r>
      </w:hyperlink>
      <w:r w:rsidRPr="0003416F">
        <w:rPr>
          <w:rFonts w:ascii="Arial" w:hAnsi="Arial" w:cs="Arial"/>
        </w:rPr>
        <w:t xml:space="preserve"> от 6 ноября 2003г. № 131-ФЗ "Об общих принципах организации местного самоуправления в Российской Федерации", </w:t>
      </w:r>
      <w:hyperlink r:id="rId10" w:history="1">
        <w:r w:rsidRPr="0003416F">
          <w:rPr>
            <w:rStyle w:val="a8"/>
            <w:rFonts w:ascii="Arial" w:hAnsi="Arial" w:cs="Arial"/>
            <w:color w:val="auto"/>
          </w:rPr>
          <w:t>Порядком</w:t>
        </w:r>
      </w:hyperlink>
      <w:r w:rsidRPr="0003416F">
        <w:rPr>
          <w:rFonts w:ascii="Arial" w:hAnsi="Arial" w:cs="Arial"/>
        </w:rPr>
        <w:t xml:space="preserve"> размещения нестационарных торговых</w:t>
      </w:r>
      <w:proofErr w:type="gramEnd"/>
      <w:r w:rsidRPr="0003416F">
        <w:rPr>
          <w:rFonts w:ascii="Arial" w:hAnsi="Arial" w:cs="Arial"/>
        </w:rPr>
        <w:t xml:space="preserve"> </w:t>
      </w:r>
      <w:proofErr w:type="gramStart"/>
      <w:r w:rsidRPr="0003416F">
        <w:rPr>
          <w:rFonts w:ascii="Arial" w:hAnsi="Arial" w:cs="Arial"/>
        </w:rPr>
        <w:t>объектов на</w:t>
      </w:r>
      <w:proofErr w:type="gramEnd"/>
      <w:r w:rsidRPr="0003416F">
        <w:rPr>
          <w:rFonts w:ascii="Arial" w:hAnsi="Arial" w:cs="Arial"/>
        </w:rPr>
        <w:t xml:space="preserve"> </w:t>
      </w:r>
      <w:proofErr w:type="gramStart"/>
      <w:r w:rsidRPr="0003416F">
        <w:rPr>
          <w:rFonts w:ascii="Arial" w:hAnsi="Arial" w:cs="Arial"/>
        </w:rPr>
        <w:t>землях или</w:t>
      </w:r>
      <w:proofErr w:type="gramEnd"/>
      <w:r w:rsidRPr="0003416F">
        <w:rPr>
          <w:rFonts w:ascii="Arial" w:hAnsi="Arial" w:cs="Arial"/>
        </w:rPr>
        <w:t xml:space="preserve"> </w:t>
      </w:r>
      <w:proofErr w:type="gramStart"/>
      <w:r w:rsidRPr="0003416F">
        <w:rPr>
          <w:rFonts w:ascii="Arial" w:hAnsi="Arial" w:cs="Arial"/>
        </w:rPr>
        <w:t xml:space="preserve">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утвержденным </w:t>
      </w:r>
      <w:hyperlink r:id="rId11" w:history="1">
        <w:r w:rsidRPr="0003416F">
          <w:rPr>
            <w:rStyle w:val="a8"/>
            <w:rFonts w:ascii="Arial" w:hAnsi="Arial" w:cs="Arial"/>
            <w:color w:val="auto"/>
          </w:rPr>
          <w:t>постановлением</w:t>
        </w:r>
      </w:hyperlink>
      <w:r w:rsidRPr="0003416F">
        <w:rPr>
          <w:rFonts w:ascii="Arial" w:hAnsi="Arial" w:cs="Arial"/>
        </w:rPr>
        <w:t xml:space="preserve"> Кабинета Министров Республики Татарстан от 13 августа 2016г. № 553, </w:t>
      </w:r>
      <w:hyperlink r:id="rId12" w:history="1">
        <w:r w:rsidRPr="0003416F">
          <w:rPr>
            <w:rStyle w:val="a8"/>
            <w:rFonts w:ascii="Arial" w:hAnsi="Arial" w:cs="Arial"/>
            <w:color w:val="auto"/>
          </w:rPr>
          <w:t>Уставом</w:t>
        </w:r>
      </w:hyperlink>
      <w:r w:rsidRPr="0003416F">
        <w:rPr>
          <w:rFonts w:ascii="Arial" w:hAnsi="Arial" w:cs="Arial"/>
        </w:rPr>
        <w:t xml:space="preserve"> </w:t>
      </w:r>
      <w:r w:rsidR="00FB5233">
        <w:rPr>
          <w:rFonts w:ascii="Arial" w:hAnsi="Arial" w:cs="Arial"/>
        </w:rPr>
        <w:t>муниципального образования «</w:t>
      </w:r>
      <w:proofErr w:type="spellStart"/>
      <w:r w:rsidR="00FB5233">
        <w:rPr>
          <w:rFonts w:ascii="Arial" w:hAnsi="Arial" w:cs="Arial"/>
        </w:rPr>
        <w:t>п.г.т</w:t>
      </w:r>
      <w:proofErr w:type="spellEnd"/>
      <w:r w:rsidR="00FB5233">
        <w:rPr>
          <w:rFonts w:ascii="Arial" w:hAnsi="Arial" w:cs="Arial"/>
        </w:rPr>
        <w:t xml:space="preserve">. Нижняя Мактама» </w:t>
      </w:r>
      <w:proofErr w:type="spellStart"/>
      <w:r w:rsidR="00FB5233">
        <w:rPr>
          <w:rFonts w:ascii="Arial" w:hAnsi="Arial" w:cs="Arial"/>
        </w:rPr>
        <w:t>Альметьевского</w:t>
      </w:r>
      <w:proofErr w:type="spellEnd"/>
      <w:r w:rsidR="00FB5233">
        <w:rPr>
          <w:rFonts w:ascii="Arial" w:hAnsi="Arial" w:cs="Arial"/>
        </w:rPr>
        <w:t xml:space="preserve"> муниципального района Республики Татарстан</w:t>
      </w:r>
      <w:r w:rsidRPr="0003416F">
        <w:rPr>
          <w:rFonts w:ascii="Arial" w:hAnsi="Arial" w:cs="Arial"/>
        </w:rPr>
        <w:t>.</w:t>
      </w:r>
      <w:proofErr w:type="gramEnd"/>
    </w:p>
    <w:p w:rsidR="0003416F" w:rsidRPr="0003416F" w:rsidRDefault="0003416F" w:rsidP="0003416F">
      <w:pPr>
        <w:ind w:firstLine="709"/>
        <w:jc w:val="both"/>
        <w:rPr>
          <w:rFonts w:ascii="Arial" w:hAnsi="Arial" w:cs="Arial"/>
        </w:rPr>
      </w:pPr>
      <w:bookmarkStart w:id="3" w:name="sub_102"/>
      <w:bookmarkEnd w:id="1"/>
      <w:r w:rsidRPr="0003416F">
        <w:rPr>
          <w:rFonts w:ascii="Arial" w:hAnsi="Arial" w:cs="Arial"/>
        </w:rPr>
        <w:t>1.2. Настоящий Порядок устанавливает основные требования к размещению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w:t>
      </w:r>
    </w:p>
    <w:p w:rsidR="0003416F" w:rsidRPr="0003416F" w:rsidRDefault="0003416F" w:rsidP="0003416F">
      <w:pPr>
        <w:ind w:firstLine="709"/>
        <w:jc w:val="both"/>
        <w:rPr>
          <w:rFonts w:ascii="Arial" w:hAnsi="Arial" w:cs="Arial"/>
          <w:color w:val="000000" w:themeColor="text1"/>
        </w:rPr>
      </w:pPr>
      <w:bookmarkStart w:id="4" w:name="sub_103"/>
      <w:bookmarkEnd w:id="3"/>
      <w:r w:rsidRPr="0003416F">
        <w:rPr>
          <w:rFonts w:ascii="Arial" w:hAnsi="Arial" w:cs="Arial"/>
        </w:rPr>
        <w:t xml:space="preserve">1.3. </w:t>
      </w:r>
      <w:r w:rsidRPr="0003416F">
        <w:rPr>
          <w:rFonts w:ascii="Arial" w:hAnsi="Arial" w:cs="Arial"/>
          <w:color w:val="000000" w:themeColor="text1"/>
        </w:rPr>
        <w:t>В целях настоящего Порядка под</w:t>
      </w:r>
      <w:r w:rsidRPr="0003416F">
        <w:rPr>
          <w:rFonts w:ascii="Arial" w:hAnsi="Arial" w:cs="Arial"/>
          <w:color w:val="000000" w:themeColor="text1"/>
          <w:shd w:val="clear" w:color="auto" w:fill="FFFFFF"/>
        </w:rPr>
        <w:t xml:space="preserve"> нестационарным торговым объектом понимается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03416F" w:rsidRPr="0003416F" w:rsidRDefault="0003416F" w:rsidP="0003416F">
      <w:pPr>
        <w:ind w:firstLine="709"/>
        <w:jc w:val="both"/>
        <w:rPr>
          <w:rFonts w:ascii="Arial" w:hAnsi="Arial" w:cs="Arial"/>
        </w:rPr>
      </w:pPr>
      <w:bookmarkStart w:id="5" w:name="sub_104"/>
      <w:bookmarkEnd w:id="4"/>
      <w:r w:rsidRPr="0003416F">
        <w:rPr>
          <w:rFonts w:ascii="Arial" w:hAnsi="Arial" w:cs="Arial"/>
        </w:rPr>
        <w:t xml:space="preserve">1.4. Действие положений настоящего Порядка в части размещения и функционирования торговых объектов на территории </w:t>
      </w:r>
      <w:r w:rsidR="00FB5233">
        <w:rPr>
          <w:rFonts w:ascii="Arial" w:hAnsi="Arial" w:cs="Arial"/>
        </w:rPr>
        <w:t>Поселения</w:t>
      </w:r>
      <w:r w:rsidRPr="0003416F">
        <w:rPr>
          <w:rFonts w:ascii="Arial" w:hAnsi="Arial" w:cs="Arial"/>
        </w:rPr>
        <w:t xml:space="preserve"> не распространяется:</w:t>
      </w:r>
    </w:p>
    <w:p w:rsidR="0003416F" w:rsidRPr="0003416F" w:rsidRDefault="0003416F" w:rsidP="0003416F">
      <w:pPr>
        <w:ind w:firstLine="709"/>
        <w:jc w:val="both"/>
        <w:rPr>
          <w:rFonts w:ascii="Arial" w:hAnsi="Arial" w:cs="Arial"/>
        </w:rPr>
      </w:pPr>
      <w:bookmarkStart w:id="6" w:name="sub_10401"/>
      <w:bookmarkEnd w:id="5"/>
      <w:r w:rsidRPr="0003416F">
        <w:rPr>
          <w:rFonts w:ascii="Arial" w:hAnsi="Arial" w:cs="Arial"/>
        </w:rPr>
        <w:t>1) на нестационарные торговые объекты, размещаемые в зданиях, строениях и сооружениях;</w:t>
      </w:r>
    </w:p>
    <w:p w:rsidR="0003416F" w:rsidRPr="0003416F" w:rsidRDefault="0003416F" w:rsidP="0003416F">
      <w:pPr>
        <w:ind w:firstLine="709"/>
        <w:jc w:val="both"/>
        <w:rPr>
          <w:rFonts w:ascii="Arial" w:hAnsi="Arial" w:cs="Arial"/>
        </w:rPr>
      </w:pPr>
      <w:bookmarkStart w:id="7" w:name="sub_10402"/>
      <w:bookmarkEnd w:id="6"/>
      <w:proofErr w:type="gramStart"/>
      <w:r w:rsidRPr="0003416F">
        <w:rPr>
          <w:rFonts w:ascii="Arial" w:hAnsi="Arial" w:cs="Arial"/>
        </w:rPr>
        <w:t>2) на отношения, связанные с торговым обслуживанием массовых праздничных, общественно-политических, культурно-массовых и спортивно-массовых мероприятий, проводимых по решению органов исполнительной власти Республики Татарстан или уполномоченных в соответствии с законодательством органов местного самоуправления муниципальных образований Республики Татарстан (далее - органы местного самоуправления), либо согласованных с ними в установленном порядке, а также на отношения, связанные с продажей товаров на ярмарках;</w:t>
      </w:r>
      <w:proofErr w:type="gramEnd"/>
    </w:p>
    <w:bookmarkEnd w:id="7"/>
    <w:p w:rsidR="0003416F" w:rsidRPr="0003416F" w:rsidRDefault="0003416F" w:rsidP="0003416F">
      <w:pPr>
        <w:ind w:firstLine="709"/>
        <w:jc w:val="both"/>
        <w:rPr>
          <w:rFonts w:ascii="Arial" w:hAnsi="Arial" w:cs="Arial"/>
        </w:rPr>
      </w:pPr>
      <w:r w:rsidRPr="0003416F">
        <w:rPr>
          <w:rFonts w:ascii="Arial" w:hAnsi="Arial" w:cs="Arial"/>
        </w:rPr>
        <w:t xml:space="preserve">3) на сезонные нестационарные торговые объекты. Размещение сезонных </w:t>
      </w:r>
      <w:r w:rsidRPr="0003416F">
        <w:rPr>
          <w:rFonts w:ascii="Arial" w:hAnsi="Arial" w:cs="Arial"/>
        </w:rPr>
        <w:lastRenderedPageBreak/>
        <w:t xml:space="preserve">нестационарных торговых объектов осуществляется в соответствии с Порядком, утвержденным постановлением </w:t>
      </w:r>
      <w:proofErr w:type="spellStart"/>
      <w:r w:rsidR="00FB5233">
        <w:rPr>
          <w:rFonts w:ascii="Arial" w:hAnsi="Arial" w:cs="Arial"/>
        </w:rPr>
        <w:t>Нижнемактаминского</w:t>
      </w:r>
      <w:proofErr w:type="spellEnd"/>
      <w:r w:rsidR="00FB5233">
        <w:rPr>
          <w:rFonts w:ascii="Arial" w:hAnsi="Arial" w:cs="Arial"/>
        </w:rPr>
        <w:t xml:space="preserve"> поселкового И</w:t>
      </w:r>
      <w:r w:rsidRPr="0003416F">
        <w:rPr>
          <w:rFonts w:ascii="Arial" w:hAnsi="Arial" w:cs="Arial"/>
        </w:rPr>
        <w:t>сполнительного комитета от 1</w:t>
      </w:r>
      <w:r w:rsidR="00FB5233">
        <w:rPr>
          <w:rFonts w:ascii="Arial" w:hAnsi="Arial" w:cs="Arial"/>
        </w:rPr>
        <w:t>3</w:t>
      </w:r>
      <w:r w:rsidRPr="0003416F">
        <w:rPr>
          <w:rFonts w:ascii="Arial" w:hAnsi="Arial" w:cs="Arial"/>
        </w:rPr>
        <w:t xml:space="preserve"> </w:t>
      </w:r>
      <w:r w:rsidR="00FB5233">
        <w:rPr>
          <w:rFonts w:ascii="Arial" w:hAnsi="Arial" w:cs="Arial"/>
        </w:rPr>
        <w:t>мая</w:t>
      </w:r>
      <w:r w:rsidRPr="0003416F">
        <w:rPr>
          <w:rFonts w:ascii="Arial" w:hAnsi="Arial" w:cs="Arial"/>
        </w:rPr>
        <w:t xml:space="preserve"> 201</w:t>
      </w:r>
      <w:r w:rsidR="00FB5233">
        <w:rPr>
          <w:rFonts w:ascii="Arial" w:hAnsi="Arial" w:cs="Arial"/>
        </w:rPr>
        <w:t>6</w:t>
      </w:r>
      <w:r w:rsidRPr="0003416F">
        <w:rPr>
          <w:rFonts w:ascii="Arial" w:hAnsi="Arial" w:cs="Arial"/>
        </w:rPr>
        <w:t>г. №</w:t>
      </w:r>
      <w:r w:rsidR="00FB5233">
        <w:rPr>
          <w:rFonts w:ascii="Arial" w:hAnsi="Arial" w:cs="Arial"/>
        </w:rPr>
        <w:t>7</w:t>
      </w:r>
      <w:r w:rsidRPr="0003416F">
        <w:rPr>
          <w:rFonts w:ascii="Arial" w:hAnsi="Arial" w:cs="Arial"/>
        </w:rPr>
        <w:t>.</w:t>
      </w:r>
    </w:p>
    <w:p w:rsidR="0003416F" w:rsidRPr="0003416F" w:rsidRDefault="0003416F" w:rsidP="0003416F">
      <w:pPr>
        <w:ind w:firstLine="709"/>
        <w:jc w:val="both"/>
        <w:rPr>
          <w:rFonts w:ascii="Arial" w:hAnsi="Arial" w:cs="Arial"/>
        </w:rPr>
      </w:pPr>
      <w:r w:rsidRPr="0003416F">
        <w:rPr>
          <w:rFonts w:ascii="Arial" w:hAnsi="Arial" w:cs="Arial"/>
        </w:rPr>
        <w:t>1.5. Виды нестационарных торговых объектов:</w:t>
      </w:r>
    </w:p>
    <w:p w:rsidR="0003416F" w:rsidRPr="0003416F" w:rsidRDefault="0003416F" w:rsidP="0003416F">
      <w:pPr>
        <w:jc w:val="both"/>
        <w:rPr>
          <w:rFonts w:ascii="Arial" w:hAnsi="Arial" w:cs="Arial"/>
        </w:rPr>
      </w:pPr>
      <w:r w:rsidRPr="0003416F">
        <w:rPr>
          <w:rStyle w:val="a7"/>
          <w:rFonts w:ascii="Arial" w:hAnsi="Arial" w:cs="Arial"/>
          <w:bCs/>
          <w:color w:val="auto"/>
        </w:rPr>
        <w:t>- павильон</w:t>
      </w:r>
      <w:r w:rsidRPr="0003416F">
        <w:rPr>
          <w:rFonts w:ascii="Arial" w:hAnsi="Arial" w:cs="Arial"/>
        </w:rPr>
        <w:t xml:space="preserve"> - нестационарный торговый объект (до 100 кв. м),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rsidR="0003416F" w:rsidRPr="0003416F" w:rsidRDefault="0003416F" w:rsidP="0003416F">
      <w:pPr>
        <w:jc w:val="both"/>
        <w:rPr>
          <w:rFonts w:ascii="Arial" w:hAnsi="Arial" w:cs="Arial"/>
        </w:rPr>
      </w:pPr>
      <w:r w:rsidRPr="0003416F">
        <w:rPr>
          <w:rStyle w:val="a7"/>
          <w:rFonts w:ascii="Arial" w:hAnsi="Arial" w:cs="Arial"/>
          <w:bCs/>
          <w:color w:val="auto"/>
        </w:rPr>
        <w:t>- киоск</w:t>
      </w:r>
      <w:r w:rsidRPr="0003416F">
        <w:rPr>
          <w:rFonts w:ascii="Arial" w:hAnsi="Arial" w:cs="Arial"/>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03416F" w:rsidRPr="0003416F" w:rsidRDefault="0003416F" w:rsidP="0003416F">
      <w:pPr>
        <w:jc w:val="both"/>
        <w:rPr>
          <w:rFonts w:ascii="Arial" w:hAnsi="Arial" w:cs="Arial"/>
        </w:rPr>
      </w:pPr>
      <w:r w:rsidRPr="0003416F">
        <w:rPr>
          <w:rStyle w:val="a7"/>
          <w:rFonts w:ascii="Arial" w:hAnsi="Arial" w:cs="Arial"/>
          <w:bCs/>
          <w:color w:val="auto"/>
        </w:rPr>
        <w:t>- торговая галерея</w:t>
      </w:r>
      <w:r w:rsidRPr="0003416F">
        <w:rPr>
          <w:rFonts w:ascii="Arial" w:hAnsi="Arial" w:cs="Arial"/>
        </w:rPr>
        <w:t xml:space="preserve">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03416F">
        <w:rPr>
          <w:rFonts w:ascii="Arial" w:hAnsi="Arial" w:cs="Arial"/>
        </w:rPr>
        <w:t>светопрозрачной</w:t>
      </w:r>
      <w:proofErr w:type="spellEnd"/>
      <w:r w:rsidRPr="0003416F">
        <w:rPr>
          <w:rFonts w:ascii="Arial" w:hAnsi="Arial" w:cs="Arial"/>
        </w:rPr>
        <w:t xml:space="preserve"> кровлей, не несущей теплоизоляционную функцию;</w:t>
      </w:r>
    </w:p>
    <w:p w:rsidR="0003416F" w:rsidRPr="0003416F" w:rsidRDefault="0003416F" w:rsidP="0003416F">
      <w:pPr>
        <w:jc w:val="both"/>
        <w:rPr>
          <w:rFonts w:ascii="Arial" w:hAnsi="Arial" w:cs="Arial"/>
        </w:rPr>
      </w:pPr>
      <w:r w:rsidRPr="0003416F">
        <w:rPr>
          <w:rStyle w:val="a7"/>
          <w:rFonts w:ascii="Arial" w:hAnsi="Arial" w:cs="Arial"/>
          <w:bCs/>
          <w:color w:val="auto"/>
        </w:rPr>
        <w:t>- торговый автомат (</w:t>
      </w:r>
      <w:proofErr w:type="spellStart"/>
      <w:r w:rsidRPr="0003416F">
        <w:rPr>
          <w:rStyle w:val="a7"/>
          <w:rFonts w:ascii="Arial" w:hAnsi="Arial" w:cs="Arial"/>
          <w:bCs/>
          <w:color w:val="auto"/>
        </w:rPr>
        <w:t>вендинговый</w:t>
      </w:r>
      <w:proofErr w:type="spellEnd"/>
      <w:r w:rsidRPr="0003416F">
        <w:rPr>
          <w:rStyle w:val="a7"/>
          <w:rFonts w:ascii="Arial" w:hAnsi="Arial" w:cs="Arial"/>
          <w:bCs/>
          <w:color w:val="auto"/>
        </w:rPr>
        <w:t xml:space="preserve"> автомат)</w:t>
      </w:r>
      <w:r w:rsidRPr="0003416F">
        <w:rPr>
          <w:rFonts w:ascii="Arial" w:hAnsi="Arial" w:cs="Arial"/>
        </w:rPr>
        <w:t xml:space="preserve">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03416F" w:rsidRPr="0003416F" w:rsidRDefault="0003416F" w:rsidP="0003416F">
      <w:pPr>
        <w:jc w:val="both"/>
        <w:rPr>
          <w:rFonts w:ascii="Arial" w:hAnsi="Arial" w:cs="Arial"/>
        </w:rPr>
      </w:pPr>
    </w:p>
    <w:p w:rsidR="0003416F" w:rsidRPr="0003416F" w:rsidRDefault="0003416F" w:rsidP="0003416F">
      <w:pPr>
        <w:pStyle w:val="1"/>
        <w:jc w:val="center"/>
        <w:rPr>
          <w:rFonts w:ascii="Arial" w:hAnsi="Arial" w:cs="Arial"/>
          <w:b w:val="0"/>
          <w:sz w:val="24"/>
          <w:szCs w:val="24"/>
        </w:rPr>
      </w:pPr>
      <w:bookmarkStart w:id="8" w:name="sub_1002"/>
      <w:r w:rsidRPr="0003416F">
        <w:rPr>
          <w:rFonts w:ascii="Arial" w:hAnsi="Arial" w:cs="Arial"/>
          <w:b w:val="0"/>
          <w:sz w:val="24"/>
          <w:szCs w:val="24"/>
        </w:rPr>
        <w:t xml:space="preserve">2. Требования к размещению и внешнему виду </w:t>
      </w:r>
      <w:proofErr w:type="gramStart"/>
      <w:r w:rsidRPr="0003416F">
        <w:rPr>
          <w:rFonts w:ascii="Arial" w:hAnsi="Arial" w:cs="Arial"/>
          <w:b w:val="0"/>
          <w:sz w:val="24"/>
          <w:szCs w:val="24"/>
        </w:rPr>
        <w:t>нестационарных</w:t>
      </w:r>
      <w:proofErr w:type="gramEnd"/>
      <w:r w:rsidRPr="0003416F">
        <w:rPr>
          <w:rFonts w:ascii="Arial" w:hAnsi="Arial" w:cs="Arial"/>
          <w:b w:val="0"/>
          <w:sz w:val="24"/>
          <w:szCs w:val="24"/>
        </w:rPr>
        <w:t xml:space="preserve"> </w:t>
      </w:r>
    </w:p>
    <w:p w:rsidR="0003416F" w:rsidRPr="0003416F" w:rsidRDefault="0003416F" w:rsidP="0003416F">
      <w:pPr>
        <w:pStyle w:val="1"/>
        <w:jc w:val="center"/>
        <w:rPr>
          <w:rFonts w:ascii="Arial" w:hAnsi="Arial" w:cs="Arial"/>
          <w:b w:val="0"/>
          <w:sz w:val="24"/>
          <w:szCs w:val="24"/>
        </w:rPr>
      </w:pPr>
      <w:r w:rsidRPr="0003416F">
        <w:rPr>
          <w:rFonts w:ascii="Arial" w:hAnsi="Arial" w:cs="Arial"/>
          <w:b w:val="0"/>
          <w:sz w:val="24"/>
          <w:szCs w:val="24"/>
        </w:rPr>
        <w:t>торговых объектов</w:t>
      </w:r>
    </w:p>
    <w:bookmarkEnd w:id="8"/>
    <w:p w:rsidR="0003416F" w:rsidRPr="0003416F" w:rsidRDefault="0003416F" w:rsidP="0003416F">
      <w:pPr>
        <w:jc w:val="both"/>
        <w:rPr>
          <w:rFonts w:ascii="Arial" w:hAnsi="Arial" w:cs="Arial"/>
        </w:rPr>
      </w:pPr>
    </w:p>
    <w:p w:rsidR="0003416F" w:rsidRPr="0003416F" w:rsidRDefault="0003416F" w:rsidP="0003416F">
      <w:pPr>
        <w:tabs>
          <w:tab w:val="left" w:pos="709"/>
        </w:tabs>
        <w:ind w:firstLine="709"/>
        <w:jc w:val="both"/>
        <w:rPr>
          <w:rFonts w:ascii="Arial" w:hAnsi="Arial" w:cs="Arial"/>
        </w:rPr>
      </w:pPr>
      <w:bookmarkStart w:id="9" w:name="sub_106"/>
      <w:r w:rsidRPr="0003416F">
        <w:rPr>
          <w:rFonts w:ascii="Arial" w:hAnsi="Arial" w:cs="Arial"/>
        </w:rPr>
        <w:t xml:space="preserve">2.1. Размещение нестационарных торговых объектов осуществляется в местах, определенных схемой размещения нестационарных торговых объектов на территории </w:t>
      </w:r>
      <w:r w:rsidR="00804B3B">
        <w:rPr>
          <w:rFonts w:ascii="Arial" w:hAnsi="Arial" w:cs="Arial"/>
        </w:rPr>
        <w:t>Поселения</w:t>
      </w:r>
      <w:r w:rsidRPr="0003416F">
        <w:rPr>
          <w:rFonts w:ascii="Arial" w:hAnsi="Arial" w:cs="Arial"/>
        </w:rPr>
        <w:t xml:space="preserve">, утвержденной постановлением </w:t>
      </w:r>
      <w:proofErr w:type="spellStart"/>
      <w:r w:rsidR="00804B3B">
        <w:rPr>
          <w:rFonts w:ascii="Arial" w:hAnsi="Arial" w:cs="Arial"/>
        </w:rPr>
        <w:t>Нижнемактаминского</w:t>
      </w:r>
      <w:proofErr w:type="spellEnd"/>
      <w:r w:rsidR="00804B3B">
        <w:rPr>
          <w:rFonts w:ascii="Arial" w:hAnsi="Arial" w:cs="Arial"/>
        </w:rPr>
        <w:t xml:space="preserve"> поселкового И</w:t>
      </w:r>
      <w:r w:rsidRPr="0003416F">
        <w:rPr>
          <w:rFonts w:ascii="Arial" w:hAnsi="Arial" w:cs="Arial"/>
        </w:rPr>
        <w:t>сполнительного комитета (далее - Схема).</w:t>
      </w:r>
    </w:p>
    <w:p w:rsidR="0003416F" w:rsidRPr="0003416F" w:rsidRDefault="0003416F" w:rsidP="0003416F">
      <w:pPr>
        <w:ind w:firstLine="709"/>
        <w:jc w:val="both"/>
        <w:rPr>
          <w:rFonts w:ascii="Arial" w:hAnsi="Arial" w:cs="Arial"/>
        </w:rPr>
      </w:pPr>
      <w:bookmarkStart w:id="10" w:name="sub_107"/>
      <w:bookmarkEnd w:id="9"/>
      <w:r w:rsidRPr="0003416F">
        <w:rPr>
          <w:rFonts w:ascii="Arial" w:hAnsi="Arial" w:cs="Arial"/>
        </w:rPr>
        <w:t>2.2. В случае расположения нестационарных торговых объектов в пределах красных линий улиц и дорог их размещение возможно лишь на замощенной (асфальтированной) площадке в границах тротуара и при условии соблюдения свободной ширины прохода по тротуару не менее 1,5 метра от крайнего элемента нестационарного торгового объекта до края проезжей части.</w:t>
      </w:r>
    </w:p>
    <w:p w:rsidR="0003416F" w:rsidRPr="0003416F" w:rsidRDefault="0003416F" w:rsidP="0003416F">
      <w:pPr>
        <w:ind w:firstLine="709"/>
        <w:jc w:val="both"/>
        <w:rPr>
          <w:rFonts w:ascii="Arial" w:hAnsi="Arial" w:cs="Arial"/>
        </w:rPr>
      </w:pPr>
      <w:bookmarkStart w:id="11" w:name="sub_108"/>
      <w:bookmarkEnd w:id="10"/>
      <w:r w:rsidRPr="0003416F">
        <w:rPr>
          <w:rFonts w:ascii="Arial" w:hAnsi="Arial" w:cs="Arial"/>
        </w:rPr>
        <w:t>2.3. При размещении нестационарных торговых объектов должен быть предусмотрен удобный подъезд автотранспорта, не создающий помех для прохода пешеходов. Разгрузку товара и оборудования требуется осуществлять без заезда автомобилей на тротуар.</w:t>
      </w:r>
    </w:p>
    <w:p w:rsidR="0003416F" w:rsidRPr="0003416F" w:rsidRDefault="0003416F" w:rsidP="0003416F">
      <w:pPr>
        <w:ind w:firstLine="709"/>
        <w:jc w:val="both"/>
        <w:rPr>
          <w:rFonts w:ascii="Arial" w:hAnsi="Arial" w:cs="Arial"/>
        </w:rPr>
      </w:pPr>
      <w:bookmarkStart w:id="12" w:name="sub_109"/>
      <w:bookmarkEnd w:id="11"/>
      <w:r w:rsidRPr="0003416F">
        <w:rPr>
          <w:rFonts w:ascii="Arial" w:hAnsi="Arial" w:cs="Arial"/>
        </w:rPr>
        <w:t>2.4. Размещаемые нестационарные торговые объекты (объекты по оказанию услуг) не должны препятствовать проезду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 зданиям, строениям и сооружениям.</w:t>
      </w:r>
    </w:p>
    <w:p w:rsidR="0003416F" w:rsidRPr="0003416F" w:rsidRDefault="0003416F" w:rsidP="0003416F">
      <w:pPr>
        <w:jc w:val="both"/>
        <w:rPr>
          <w:rFonts w:ascii="Arial" w:hAnsi="Arial" w:cs="Arial"/>
        </w:rPr>
      </w:pPr>
      <w:bookmarkStart w:id="13" w:name="sub_111"/>
      <w:bookmarkEnd w:id="12"/>
      <w:r w:rsidRPr="0003416F">
        <w:rPr>
          <w:rFonts w:ascii="Arial" w:hAnsi="Arial" w:cs="Arial"/>
        </w:rPr>
        <w:t xml:space="preserve">          2.5. Нестационарные торговые объекты должны иметь вывеску с указанием фирменного наименования организации, режима работы, местонахождения, юридического адреса.</w:t>
      </w:r>
    </w:p>
    <w:p w:rsidR="0003416F" w:rsidRPr="0003416F" w:rsidRDefault="0003416F" w:rsidP="0003416F">
      <w:pPr>
        <w:jc w:val="both"/>
        <w:rPr>
          <w:rFonts w:ascii="Arial" w:hAnsi="Arial" w:cs="Arial"/>
        </w:rPr>
      </w:pPr>
      <w:bookmarkStart w:id="14" w:name="sub_112"/>
      <w:bookmarkEnd w:id="13"/>
      <w:r w:rsidRPr="0003416F">
        <w:rPr>
          <w:rFonts w:ascii="Arial" w:hAnsi="Arial" w:cs="Arial"/>
        </w:rPr>
        <w:t xml:space="preserve">          2.6. Уборка территории, прилегающей к нестационарному торговому объекту (объекту по оказанию услуг), должна производиться в соответствии с действующими </w:t>
      </w:r>
      <w:hyperlink r:id="rId13" w:history="1">
        <w:r w:rsidRPr="0003416F">
          <w:rPr>
            <w:rStyle w:val="a8"/>
            <w:rFonts w:ascii="Arial" w:hAnsi="Arial" w:cs="Arial"/>
            <w:color w:val="auto"/>
          </w:rPr>
          <w:t>правилами</w:t>
        </w:r>
      </w:hyperlink>
      <w:r w:rsidRPr="0003416F">
        <w:rPr>
          <w:rFonts w:ascii="Arial" w:hAnsi="Arial" w:cs="Arial"/>
        </w:rPr>
        <w:t xml:space="preserve"> благоустройства и требованиями в сфере санитарно-</w:t>
      </w:r>
      <w:r w:rsidRPr="0003416F">
        <w:rPr>
          <w:rFonts w:ascii="Arial" w:hAnsi="Arial" w:cs="Arial"/>
        </w:rPr>
        <w:lastRenderedPageBreak/>
        <w:t>эпидемиологического благополучия населения.</w:t>
      </w:r>
    </w:p>
    <w:bookmarkEnd w:id="14"/>
    <w:p w:rsidR="0003416F" w:rsidRPr="0003416F" w:rsidRDefault="0003416F" w:rsidP="0003416F">
      <w:pPr>
        <w:jc w:val="both"/>
        <w:rPr>
          <w:rFonts w:ascii="Arial" w:hAnsi="Arial" w:cs="Arial"/>
        </w:rPr>
      </w:pPr>
      <w:r w:rsidRPr="0003416F">
        <w:rPr>
          <w:rFonts w:ascii="Arial" w:hAnsi="Arial" w:cs="Arial"/>
        </w:rPr>
        <w:t>Не допускается осуществлять складирование товара, упаковок, мусора на элементах благоустройства, крышах нестационарных торговых объектов (объектов по оказанию услуг) и прилегающей к ним территории.</w:t>
      </w:r>
    </w:p>
    <w:p w:rsidR="0003416F" w:rsidRPr="0003416F" w:rsidRDefault="0003416F" w:rsidP="0003416F">
      <w:pPr>
        <w:jc w:val="both"/>
        <w:rPr>
          <w:rFonts w:ascii="Arial" w:hAnsi="Arial" w:cs="Arial"/>
        </w:rPr>
      </w:pPr>
      <w:bookmarkStart w:id="15" w:name="sub_113"/>
      <w:r w:rsidRPr="0003416F">
        <w:rPr>
          <w:rFonts w:ascii="Arial" w:hAnsi="Arial" w:cs="Arial"/>
        </w:rPr>
        <w:t xml:space="preserve">          2.7. Не допускается выставлять у нестационарных торговых объектов торгово-холодильное оборудование.</w:t>
      </w:r>
    </w:p>
    <w:p w:rsidR="0003416F" w:rsidRPr="0003416F" w:rsidRDefault="0003416F" w:rsidP="0003416F">
      <w:pPr>
        <w:ind w:firstLine="709"/>
        <w:jc w:val="both"/>
        <w:rPr>
          <w:rFonts w:ascii="Arial" w:hAnsi="Arial" w:cs="Arial"/>
        </w:rPr>
      </w:pPr>
      <w:bookmarkStart w:id="16" w:name="sub_114"/>
      <w:bookmarkEnd w:id="15"/>
      <w:r w:rsidRPr="0003416F">
        <w:rPr>
          <w:rFonts w:ascii="Arial" w:hAnsi="Arial" w:cs="Arial"/>
        </w:rPr>
        <w:t xml:space="preserve">2.8. Требования к внешнему виду нестационарного торгового объекта определяются типовыми проектами нестационарных торговых объектов, утвержденными правовым актом исполнительного комитета </w:t>
      </w:r>
      <w:r w:rsidR="00163B09">
        <w:rPr>
          <w:rFonts w:ascii="Arial" w:hAnsi="Arial" w:cs="Arial"/>
        </w:rPr>
        <w:t xml:space="preserve">Поселения или  </w:t>
      </w:r>
      <w:proofErr w:type="spellStart"/>
      <w:r w:rsidRPr="0003416F">
        <w:rPr>
          <w:rFonts w:ascii="Arial" w:hAnsi="Arial" w:cs="Arial"/>
        </w:rPr>
        <w:t>Альметьевск</w:t>
      </w:r>
      <w:r w:rsidR="00804B3B">
        <w:rPr>
          <w:rFonts w:ascii="Arial" w:hAnsi="Arial" w:cs="Arial"/>
        </w:rPr>
        <w:t>ого</w:t>
      </w:r>
      <w:proofErr w:type="spellEnd"/>
      <w:r w:rsidR="00804B3B">
        <w:rPr>
          <w:rFonts w:ascii="Arial" w:hAnsi="Arial" w:cs="Arial"/>
        </w:rPr>
        <w:t xml:space="preserve"> муниципального района</w:t>
      </w:r>
      <w:r w:rsidR="00163B09">
        <w:rPr>
          <w:rFonts w:ascii="Arial" w:hAnsi="Arial" w:cs="Arial"/>
        </w:rPr>
        <w:t>.</w:t>
      </w:r>
      <w:r w:rsidRPr="0003416F">
        <w:rPr>
          <w:rFonts w:ascii="Arial" w:hAnsi="Arial" w:cs="Arial"/>
        </w:rPr>
        <w:t xml:space="preserve"> </w:t>
      </w:r>
    </w:p>
    <w:bookmarkEnd w:id="16"/>
    <w:p w:rsidR="0003416F" w:rsidRPr="0003416F" w:rsidRDefault="0003416F" w:rsidP="0003416F">
      <w:pPr>
        <w:jc w:val="both"/>
        <w:rPr>
          <w:rFonts w:ascii="Arial" w:hAnsi="Arial" w:cs="Arial"/>
        </w:rPr>
      </w:pPr>
    </w:p>
    <w:p w:rsidR="0003416F" w:rsidRPr="0003416F" w:rsidRDefault="0003416F" w:rsidP="0003416F">
      <w:pPr>
        <w:pStyle w:val="1"/>
        <w:jc w:val="center"/>
        <w:rPr>
          <w:rFonts w:ascii="Arial" w:hAnsi="Arial" w:cs="Arial"/>
          <w:b w:val="0"/>
          <w:sz w:val="24"/>
          <w:szCs w:val="24"/>
        </w:rPr>
      </w:pPr>
      <w:bookmarkStart w:id="17" w:name="sub_1003"/>
      <w:r w:rsidRPr="0003416F">
        <w:rPr>
          <w:rFonts w:ascii="Arial" w:hAnsi="Arial" w:cs="Arial"/>
          <w:b w:val="0"/>
          <w:sz w:val="24"/>
          <w:szCs w:val="24"/>
        </w:rPr>
        <w:t>3. Порядок заключения договора на право размещения</w:t>
      </w:r>
    </w:p>
    <w:p w:rsidR="0003416F" w:rsidRPr="0003416F" w:rsidRDefault="0003416F" w:rsidP="0003416F">
      <w:pPr>
        <w:pStyle w:val="1"/>
        <w:jc w:val="center"/>
        <w:rPr>
          <w:rFonts w:ascii="Arial" w:hAnsi="Arial" w:cs="Arial"/>
          <w:b w:val="0"/>
          <w:sz w:val="24"/>
          <w:szCs w:val="24"/>
        </w:rPr>
      </w:pPr>
      <w:r w:rsidRPr="0003416F">
        <w:rPr>
          <w:rFonts w:ascii="Arial" w:hAnsi="Arial" w:cs="Arial"/>
          <w:b w:val="0"/>
          <w:sz w:val="24"/>
          <w:szCs w:val="24"/>
        </w:rPr>
        <w:t>нестационарного торгового объекта</w:t>
      </w:r>
    </w:p>
    <w:bookmarkEnd w:id="17"/>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18" w:name="sub_115"/>
      <w:r w:rsidRPr="0003416F">
        <w:rPr>
          <w:rFonts w:ascii="Arial" w:hAnsi="Arial" w:cs="Arial"/>
        </w:rPr>
        <w:t>3.1. Предоставление заявителям права на размещение нестационарного торгового объекта в местах, определенных схемой размещения, осуществляется на основании договора на право размещения нестационарного торгового объекта, заключаемого по результатам торгов, проводимых в форме открытого аукциона (далее - Аукцион), либо без проведения торгов в случаях, установленных настоящим Порядком.</w:t>
      </w:r>
      <w:bookmarkEnd w:id="18"/>
    </w:p>
    <w:p w:rsidR="0003416F" w:rsidRPr="0003416F" w:rsidRDefault="0003416F" w:rsidP="0003416F">
      <w:pPr>
        <w:ind w:firstLine="709"/>
        <w:jc w:val="both"/>
        <w:rPr>
          <w:rFonts w:ascii="Arial" w:hAnsi="Arial" w:cs="Arial"/>
        </w:rPr>
      </w:pPr>
      <w:r w:rsidRPr="0003416F">
        <w:rPr>
          <w:rFonts w:ascii="Arial" w:hAnsi="Arial" w:cs="Arial"/>
        </w:rPr>
        <w:t xml:space="preserve">Договор на право размещения нестационарного торгового объекта на территории </w:t>
      </w:r>
      <w:r w:rsidR="00163B09">
        <w:rPr>
          <w:rFonts w:ascii="Arial" w:hAnsi="Arial" w:cs="Arial"/>
        </w:rPr>
        <w:t>Поселения</w:t>
      </w:r>
      <w:r w:rsidRPr="0003416F">
        <w:rPr>
          <w:rFonts w:ascii="Arial" w:hAnsi="Arial" w:cs="Arial"/>
        </w:rPr>
        <w:t xml:space="preserve"> (далее - Договор на размещение) заключается между </w:t>
      </w:r>
      <w:proofErr w:type="spellStart"/>
      <w:r w:rsidR="00163B09">
        <w:rPr>
          <w:rFonts w:ascii="Arial" w:hAnsi="Arial" w:cs="Arial"/>
        </w:rPr>
        <w:t>Нижнемактаминским</w:t>
      </w:r>
      <w:proofErr w:type="spellEnd"/>
      <w:r w:rsidR="00163B09">
        <w:rPr>
          <w:rFonts w:ascii="Arial" w:hAnsi="Arial" w:cs="Arial"/>
        </w:rPr>
        <w:t xml:space="preserve"> поселковым Исполнительным комитетом</w:t>
      </w:r>
      <w:r w:rsidRPr="0003416F">
        <w:rPr>
          <w:rFonts w:ascii="Arial" w:hAnsi="Arial" w:cs="Arial"/>
        </w:rPr>
        <w:t>, и хозяйствующим субъектом (индивидуальным предпринимателем или юридическим лицом, если иное не предусмотрено законодательством) в случаях и в порядке, установленных настоящим</w:t>
      </w:r>
      <w:r w:rsidRPr="0003416F">
        <w:rPr>
          <w:rFonts w:ascii="Arial" w:hAnsi="Arial" w:cs="Arial"/>
          <w:color w:val="FF0000"/>
        </w:rPr>
        <w:t xml:space="preserve"> </w:t>
      </w:r>
      <w:r w:rsidRPr="0003416F">
        <w:rPr>
          <w:rFonts w:ascii="Arial" w:hAnsi="Arial" w:cs="Arial"/>
        </w:rPr>
        <w:t>Порядком.</w:t>
      </w:r>
    </w:p>
    <w:p w:rsidR="0003416F" w:rsidRPr="0003416F" w:rsidRDefault="0003416F" w:rsidP="0003416F">
      <w:pPr>
        <w:ind w:firstLine="709"/>
        <w:jc w:val="both"/>
        <w:rPr>
          <w:rFonts w:ascii="Arial" w:hAnsi="Arial" w:cs="Arial"/>
        </w:rPr>
      </w:pPr>
      <w:bookmarkStart w:id="19" w:name="sub_116"/>
      <w:r w:rsidRPr="0003416F">
        <w:rPr>
          <w:rFonts w:ascii="Arial" w:hAnsi="Arial" w:cs="Arial"/>
        </w:rPr>
        <w:t xml:space="preserve">3.2.  Мероприятия, связанные с заключением Договора на размещение, проводит </w:t>
      </w:r>
      <w:r w:rsidR="00163B09">
        <w:rPr>
          <w:rFonts w:ascii="Arial" w:hAnsi="Arial" w:cs="Arial"/>
        </w:rPr>
        <w:t>П</w:t>
      </w:r>
      <w:r w:rsidRPr="0003416F">
        <w:rPr>
          <w:rFonts w:ascii="Arial" w:hAnsi="Arial" w:cs="Arial"/>
        </w:rPr>
        <w:t xml:space="preserve">алата земельных и имущественных отношений </w:t>
      </w:r>
      <w:proofErr w:type="spellStart"/>
      <w:r w:rsidRPr="0003416F">
        <w:rPr>
          <w:rFonts w:ascii="Arial" w:hAnsi="Arial" w:cs="Arial"/>
        </w:rPr>
        <w:t>Альметьевского</w:t>
      </w:r>
      <w:proofErr w:type="spellEnd"/>
      <w:r w:rsidRPr="0003416F">
        <w:rPr>
          <w:rFonts w:ascii="Arial" w:hAnsi="Arial" w:cs="Arial"/>
        </w:rPr>
        <w:t xml:space="preserve"> муниципального района.</w:t>
      </w:r>
    </w:p>
    <w:p w:rsidR="0003416F" w:rsidRPr="0003416F" w:rsidRDefault="0003416F" w:rsidP="0003416F">
      <w:pPr>
        <w:ind w:firstLine="709"/>
        <w:jc w:val="both"/>
        <w:rPr>
          <w:rFonts w:ascii="Arial" w:hAnsi="Arial" w:cs="Arial"/>
        </w:rPr>
      </w:pPr>
      <w:bookmarkStart w:id="20" w:name="sub_117"/>
      <w:bookmarkEnd w:id="19"/>
      <w:r w:rsidRPr="0003416F">
        <w:rPr>
          <w:rFonts w:ascii="Arial" w:hAnsi="Arial" w:cs="Arial"/>
        </w:rPr>
        <w:t>3.3. Договор на размещение является документом, подтверждающим право на размещение нестационарного торгового объекта на определенном месте, включенным в схему.</w:t>
      </w:r>
    </w:p>
    <w:p w:rsidR="0003416F" w:rsidRPr="0003416F" w:rsidRDefault="0003416F" w:rsidP="0003416F">
      <w:pPr>
        <w:ind w:firstLine="709"/>
        <w:jc w:val="both"/>
        <w:rPr>
          <w:rFonts w:ascii="Arial" w:hAnsi="Arial" w:cs="Arial"/>
        </w:rPr>
      </w:pPr>
      <w:bookmarkStart w:id="21" w:name="sub_118"/>
      <w:bookmarkEnd w:id="20"/>
      <w:r w:rsidRPr="0003416F">
        <w:rPr>
          <w:rFonts w:ascii="Arial" w:hAnsi="Arial" w:cs="Arial"/>
        </w:rPr>
        <w:t xml:space="preserve">3.4. Организация и проведение аукционов </w:t>
      </w:r>
      <w:bookmarkStart w:id="22" w:name="sub_119"/>
      <w:bookmarkEnd w:id="21"/>
      <w:r w:rsidRPr="0003416F">
        <w:rPr>
          <w:rFonts w:ascii="Arial" w:hAnsi="Arial" w:cs="Arial"/>
        </w:rPr>
        <w:t xml:space="preserve">осуществляется </w:t>
      </w:r>
      <w:r w:rsidR="00163B09">
        <w:rPr>
          <w:rFonts w:ascii="Arial" w:hAnsi="Arial" w:cs="Arial"/>
        </w:rPr>
        <w:t>П</w:t>
      </w:r>
      <w:r w:rsidRPr="0003416F">
        <w:rPr>
          <w:rFonts w:ascii="Arial" w:hAnsi="Arial" w:cs="Arial"/>
        </w:rPr>
        <w:t xml:space="preserve">алатой земельных и имущественных отношений </w:t>
      </w:r>
      <w:proofErr w:type="spellStart"/>
      <w:r w:rsidRPr="0003416F">
        <w:rPr>
          <w:rFonts w:ascii="Arial" w:hAnsi="Arial" w:cs="Arial"/>
        </w:rPr>
        <w:t>Альметьевского</w:t>
      </w:r>
      <w:proofErr w:type="spellEnd"/>
      <w:r w:rsidRPr="0003416F">
        <w:rPr>
          <w:rFonts w:ascii="Arial" w:hAnsi="Arial" w:cs="Arial"/>
        </w:rPr>
        <w:t xml:space="preserve"> муниципального района.</w:t>
      </w:r>
    </w:p>
    <w:p w:rsidR="0003416F" w:rsidRPr="0003416F" w:rsidRDefault="0003416F" w:rsidP="0003416F">
      <w:pPr>
        <w:ind w:firstLine="709"/>
        <w:jc w:val="both"/>
        <w:rPr>
          <w:rFonts w:ascii="Arial" w:hAnsi="Arial" w:cs="Arial"/>
        </w:rPr>
      </w:pPr>
      <w:r w:rsidRPr="0003416F">
        <w:rPr>
          <w:rFonts w:ascii="Arial" w:hAnsi="Arial" w:cs="Arial"/>
        </w:rPr>
        <w:t xml:space="preserve">3.5. Аукционы проводятся </w:t>
      </w:r>
      <w:proofErr w:type="gramStart"/>
      <w:r w:rsidRPr="0003416F">
        <w:rPr>
          <w:rFonts w:ascii="Arial" w:hAnsi="Arial" w:cs="Arial"/>
        </w:rPr>
        <w:t>в соответствии с Порядком проведения аукциона на право заключения договора на размещение на территории</w:t>
      </w:r>
      <w:proofErr w:type="gramEnd"/>
      <w:r w:rsidRPr="0003416F">
        <w:rPr>
          <w:rFonts w:ascii="Arial" w:hAnsi="Arial" w:cs="Arial"/>
        </w:rPr>
        <w:t xml:space="preserve"> </w:t>
      </w:r>
      <w:r w:rsidR="00980859">
        <w:rPr>
          <w:rFonts w:ascii="Arial" w:hAnsi="Arial" w:cs="Arial"/>
        </w:rPr>
        <w:t>Поселения</w:t>
      </w:r>
      <w:r w:rsidRPr="0003416F">
        <w:rPr>
          <w:rFonts w:ascii="Arial" w:hAnsi="Arial" w:cs="Arial"/>
        </w:rPr>
        <w:t>.</w:t>
      </w:r>
    </w:p>
    <w:p w:rsidR="0003416F" w:rsidRPr="0003416F" w:rsidRDefault="0003416F" w:rsidP="0003416F">
      <w:pPr>
        <w:ind w:firstLine="709"/>
        <w:jc w:val="both"/>
        <w:rPr>
          <w:rFonts w:ascii="Arial" w:hAnsi="Arial" w:cs="Arial"/>
        </w:rPr>
      </w:pPr>
      <w:bookmarkStart w:id="23" w:name="sub_120"/>
      <w:bookmarkEnd w:id="22"/>
      <w:r w:rsidRPr="0003416F">
        <w:rPr>
          <w:rFonts w:ascii="Arial" w:hAnsi="Arial" w:cs="Arial"/>
        </w:rPr>
        <w:t xml:space="preserve">3.6. Заключение договора на размещение нестационарного торгового объекта осуществляется на срок, определяемый уполномоченным органом местного самоуправления, не превышающий, указанного срока в утвержденной схеме размещения нестационарных торговых объектов на территории </w:t>
      </w:r>
      <w:r w:rsidR="00980859">
        <w:rPr>
          <w:rFonts w:ascii="Arial" w:hAnsi="Arial" w:cs="Arial"/>
        </w:rPr>
        <w:t>Поселения</w:t>
      </w:r>
      <w:r w:rsidRPr="0003416F">
        <w:rPr>
          <w:rFonts w:ascii="Arial" w:hAnsi="Arial" w:cs="Arial"/>
        </w:rPr>
        <w:t xml:space="preserve">. </w:t>
      </w:r>
    </w:p>
    <w:p w:rsidR="0003416F" w:rsidRPr="0003416F" w:rsidRDefault="0003416F" w:rsidP="0003416F">
      <w:pPr>
        <w:ind w:firstLine="709"/>
        <w:jc w:val="both"/>
        <w:rPr>
          <w:rFonts w:ascii="Arial" w:hAnsi="Arial" w:cs="Arial"/>
        </w:rPr>
      </w:pPr>
      <w:bookmarkStart w:id="24" w:name="sub_121"/>
      <w:bookmarkEnd w:id="23"/>
      <w:r w:rsidRPr="0003416F">
        <w:rPr>
          <w:rFonts w:ascii="Arial" w:hAnsi="Arial" w:cs="Arial"/>
        </w:rPr>
        <w:t xml:space="preserve">3.7. Размер ежегодной платы по Договору на размещение, заключаемому по результатам аукциона, определяется итогами аукциона либо устанавливается в размере начальной (минимальной) цены договора на размещение нестационарного торгового объекта в случае признания аукциона не состоявшимся. </w:t>
      </w:r>
    </w:p>
    <w:p w:rsidR="0003416F" w:rsidRPr="0003416F" w:rsidRDefault="0003416F" w:rsidP="0003416F">
      <w:pPr>
        <w:ind w:firstLine="709"/>
        <w:jc w:val="both"/>
        <w:rPr>
          <w:rFonts w:ascii="Arial" w:hAnsi="Arial" w:cs="Arial"/>
        </w:rPr>
      </w:pPr>
      <w:bookmarkStart w:id="25" w:name="sub_122"/>
      <w:bookmarkEnd w:id="24"/>
      <w:r w:rsidRPr="0003416F">
        <w:rPr>
          <w:rFonts w:ascii="Arial" w:hAnsi="Arial" w:cs="Arial"/>
        </w:rPr>
        <w:t xml:space="preserve">3.8. </w:t>
      </w:r>
      <w:bookmarkStart w:id="26" w:name="sub_123"/>
      <w:bookmarkEnd w:id="25"/>
      <w:r w:rsidRPr="0003416F">
        <w:rPr>
          <w:rFonts w:ascii="Arial" w:hAnsi="Arial" w:cs="Arial"/>
        </w:rPr>
        <w:t xml:space="preserve">Размер ежегодной платы по договору на размещение нестационарного торгового объекта, заключаемому без проведения аукциона, устанавливается согласно постановлению Кабинета Министров Республики Татарстан от 9 февраля 1995г. №74 «Об арендной плате за землю». </w:t>
      </w:r>
    </w:p>
    <w:p w:rsidR="0003416F" w:rsidRPr="0003416F" w:rsidRDefault="0003416F" w:rsidP="0003416F">
      <w:pPr>
        <w:ind w:firstLine="709"/>
        <w:jc w:val="both"/>
        <w:rPr>
          <w:rFonts w:ascii="Arial" w:hAnsi="Arial" w:cs="Arial"/>
        </w:rPr>
      </w:pPr>
      <w:r w:rsidRPr="0003416F">
        <w:rPr>
          <w:rFonts w:ascii="Arial" w:hAnsi="Arial" w:cs="Arial"/>
        </w:rPr>
        <w:lastRenderedPageBreak/>
        <w:t>3.9. Размер ежегодной платы за размещение нестационарного торгового объекта может быть увеличен по инициативе исполнительного комитета не ранее чем через год после заключения договора на размещение, но не чаще одного раза в год и не более чем на величину уровня инфляции, установленного законом Российской Федерации о федеральном бюджете.</w:t>
      </w:r>
    </w:p>
    <w:bookmarkEnd w:id="26"/>
    <w:p w:rsidR="0003416F" w:rsidRPr="0003416F" w:rsidRDefault="0003416F" w:rsidP="0003416F">
      <w:pPr>
        <w:jc w:val="both"/>
        <w:rPr>
          <w:rFonts w:ascii="Arial" w:hAnsi="Arial" w:cs="Arial"/>
        </w:rPr>
      </w:pPr>
    </w:p>
    <w:p w:rsidR="0003416F" w:rsidRPr="0003416F" w:rsidRDefault="0003416F" w:rsidP="0003416F">
      <w:pPr>
        <w:pStyle w:val="1"/>
        <w:jc w:val="center"/>
        <w:rPr>
          <w:rFonts w:ascii="Arial" w:hAnsi="Arial" w:cs="Arial"/>
          <w:b w:val="0"/>
          <w:sz w:val="24"/>
          <w:szCs w:val="24"/>
        </w:rPr>
      </w:pPr>
      <w:bookmarkStart w:id="27" w:name="sub_1004"/>
      <w:r w:rsidRPr="0003416F">
        <w:rPr>
          <w:rFonts w:ascii="Arial" w:hAnsi="Arial" w:cs="Arial"/>
          <w:b w:val="0"/>
          <w:sz w:val="24"/>
          <w:szCs w:val="24"/>
        </w:rPr>
        <w:t>4. Порядок заключения договора на размещение нестационарного торгового объекта без проведения аукциона</w:t>
      </w:r>
    </w:p>
    <w:bookmarkEnd w:id="27"/>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28" w:name="sub_124"/>
      <w:r w:rsidRPr="0003416F">
        <w:rPr>
          <w:rFonts w:ascii="Arial" w:hAnsi="Arial" w:cs="Arial"/>
        </w:rPr>
        <w:t>4.1. Договор на размещение заключается без проведения аукциона в следующих случаях:</w:t>
      </w:r>
    </w:p>
    <w:p w:rsidR="0003416F" w:rsidRPr="0003416F" w:rsidRDefault="0003416F" w:rsidP="0003416F">
      <w:pPr>
        <w:ind w:firstLine="709"/>
        <w:jc w:val="both"/>
        <w:rPr>
          <w:rFonts w:ascii="Arial" w:hAnsi="Arial" w:cs="Arial"/>
        </w:rPr>
      </w:pPr>
      <w:bookmarkStart w:id="29" w:name="sub_12401"/>
      <w:bookmarkEnd w:id="28"/>
      <w:r w:rsidRPr="0003416F">
        <w:rPr>
          <w:rFonts w:ascii="Arial" w:hAnsi="Arial" w:cs="Arial"/>
        </w:rPr>
        <w:t>1) размещения на новый срок нестационарного торгового объекта, ранее размещенного на том же месте, предусмотренном схемой размещения нестационарных торговых объектов, хозяйствующим субъектом, надлежащим образом, исполнившим свои обязательства по ранее заключенному договору на размещение нестационарного торгового объекта;</w:t>
      </w:r>
    </w:p>
    <w:bookmarkEnd w:id="29"/>
    <w:p w:rsidR="0003416F" w:rsidRPr="0003416F" w:rsidRDefault="0003416F" w:rsidP="0003416F">
      <w:pPr>
        <w:ind w:firstLine="709"/>
        <w:jc w:val="both"/>
        <w:rPr>
          <w:rFonts w:ascii="Arial" w:hAnsi="Arial" w:cs="Arial"/>
        </w:rPr>
      </w:pPr>
      <w:r w:rsidRPr="0003416F">
        <w:rPr>
          <w:rFonts w:ascii="Arial" w:hAnsi="Arial" w:cs="Arial"/>
        </w:rPr>
        <w:t>Ненадлежащим исполнением обязательств по ранее заключенному договору на размещение нестационарного торгового объекта является наличие обстоятельств, указанных в пунктах 6 настоящего Порядка;</w:t>
      </w:r>
    </w:p>
    <w:p w:rsidR="0003416F" w:rsidRPr="0003416F" w:rsidRDefault="0003416F" w:rsidP="0003416F">
      <w:pPr>
        <w:ind w:firstLine="709"/>
        <w:jc w:val="both"/>
        <w:rPr>
          <w:rFonts w:ascii="Arial" w:hAnsi="Arial" w:cs="Arial"/>
        </w:rPr>
      </w:pPr>
      <w:bookmarkStart w:id="30" w:name="sub_12402"/>
      <w:proofErr w:type="gramStart"/>
      <w:r w:rsidRPr="0003416F">
        <w:rPr>
          <w:rFonts w:ascii="Arial" w:hAnsi="Arial" w:cs="Arial"/>
        </w:rPr>
        <w:t>2) размещения нестационарного торгового объекта, ранее размещенного на том же месте хозяйствующим субъектом, надлежащим образом, исполнившим свои обязательства по заключенному договору аренды земельного участка, действовавшему на 1 марта 2015г. и предусматривавшему размещение нестационарного торгового объекта.</w:t>
      </w:r>
      <w:proofErr w:type="gramEnd"/>
    </w:p>
    <w:bookmarkEnd w:id="30"/>
    <w:p w:rsidR="0003416F" w:rsidRPr="0003416F" w:rsidRDefault="0003416F" w:rsidP="0003416F">
      <w:pPr>
        <w:ind w:firstLine="709"/>
        <w:jc w:val="both"/>
        <w:rPr>
          <w:rFonts w:ascii="Arial" w:hAnsi="Arial" w:cs="Arial"/>
        </w:rPr>
      </w:pPr>
      <w:proofErr w:type="gramStart"/>
      <w:r w:rsidRPr="0003416F">
        <w:rPr>
          <w:rFonts w:ascii="Arial" w:hAnsi="Arial" w:cs="Arial"/>
        </w:rPr>
        <w:t xml:space="preserve">Ненадлежащим исполнением обязательств по ранее заключенному договору аренды земельного участка </w:t>
      </w:r>
      <w:r w:rsidR="00142AE6">
        <w:rPr>
          <w:rFonts w:ascii="Arial" w:hAnsi="Arial" w:cs="Arial"/>
        </w:rPr>
        <w:t>под</w:t>
      </w:r>
      <w:r w:rsidRPr="0003416F">
        <w:rPr>
          <w:rFonts w:ascii="Arial" w:hAnsi="Arial" w:cs="Arial"/>
        </w:rPr>
        <w:t xml:space="preserve"> размещение нестационарного торгового объекта является </w:t>
      </w:r>
      <w:r w:rsidR="00142AE6">
        <w:rPr>
          <w:rFonts w:ascii="Arial" w:hAnsi="Arial" w:cs="Arial"/>
        </w:rPr>
        <w:t>имеющаяся задолженность по</w:t>
      </w:r>
      <w:r w:rsidRPr="0003416F">
        <w:rPr>
          <w:rFonts w:ascii="Arial" w:hAnsi="Arial" w:cs="Arial"/>
        </w:rPr>
        <w:t xml:space="preserve"> арендной платы</w:t>
      </w:r>
      <w:r w:rsidR="00142AE6">
        <w:rPr>
          <w:rFonts w:ascii="Arial" w:hAnsi="Arial" w:cs="Arial"/>
        </w:rPr>
        <w:t xml:space="preserve"> (в том числе пени)</w:t>
      </w:r>
      <w:r w:rsidRPr="0003416F">
        <w:rPr>
          <w:rFonts w:ascii="Arial" w:hAnsi="Arial" w:cs="Arial"/>
        </w:rPr>
        <w:t xml:space="preserve"> </w:t>
      </w:r>
      <w:r w:rsidR="00142AE6">
        <w:rPr>
          <w:rFonts w:ascii="Arial" w:hAnsi="Arial" w:cs="Arial"/>
        </w:rPr>
        <w:t>за период действия договора, а также задолженность по оплате фактического использования земельного участка на момент подачи заявления о заключении договора на размещение нестационарного торгового объекта</w:t>
      </w:r>
      <w:r w:rsidRPr="0003416F">
        <w:rPr>
          <w:rFonts w:ascii="Arial" w:hAnsi="Arial" w:cs="Arial"/>
        </w:rPr>
        <w:t>;</w:t>
      </w:r>
      <w:proofErr w:type="gramEnd"/>
    </w:p>
    <w:p w:rsidR="0003416F" w:rsidRPr="0003416F" w:rsidRDefault="0044718A" w:rsidP="0003416F">
      <w:pPr>
        <w:ind w:firstLine="709"/>
        <w:jc w:val="both"/>
        <w:rPr>
          <w:rFonts w:ascii="Arial" w:hAnsi="Arial" w:cs="Arial"/>
        </w:rPr>
      </w:pPr>
      <w:bookmarkStart w:id="31" w:name="sub_12403"/>
      <w:proofErr w:type="gramStart"/>
      <w:r>
        <w:rPr>
          <w:rFonts w:ascii="Arial" w:hAnsi="Arial" w:cs="Arial"/>
        </w:rPr>
        <w:t>3</w:t>
      </w:r>
      <w:r w:rsidR="0003416F" w:rsidRPr="0003416F">
        <w:rPr>
          <w:rFonts w:ascii="Arial" w:hAnsi="Arial" w:cs="Arial"/>
        </w:rPr>
        <w:t>) предоставления компенсационного (свободного) места хозяйствующим субъектам, у которых на 1 марта 2015г. были действующие договоры аренды земельных участков, предусматривавшие размещение нестационарных торговых объектов, не вошедших в схему размещения нестационарного торгового объекта, утвержденную после принятия настоящего Порядка, а также при досрочном прекращении действия договора на размещение нестационарного торгового объекта при принятии органом местного самоуправления решений:</w:t>
      </w:r>
      <w:proofErr w:type="gramEnd"/>
    </w:p>
    <w:bookmarkEnd w:id="31"/>
    <w:p w:rsidR="0003416F" w:rsidRPr="0003416F" w:rsidRDefault="0003416F" w:rsidP="0003416F">
      <w:pPr>
        <w:jc w:val="both"/>
        <w:rPr>
          <w:rFonts w:ascii="Arial" w:hAnsi="Arial" w:cs="Arial"/>
        </w:rPr>
      </w:pPr>
      <w:r w:rsidRPr="0003416F">
        <w:rPr>
          <w:rFonts w:ascii="Arial" w:hAnsi="Arial" w:cs="Arial"/>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03416F" w:rsidRPr="0003416F" w:rsidRDefault="0003416F" w:rsidP="0003416F">
      <w:pPr>
        <w:jc w:val="both"/>
        <w:rPr>
          <w:rFonts w:ascii="Arial" w:hAnsi="Arial" w:cs="Arial"/>
        </w:rPr>
      </w:pPr>
      <w:r w:rsidRPr="0003416F">
        <w:rPr>
          <w:rFonts w:ascii="Arial" w:hAnsi="Arial" w:cs="Arial"/>
        </w:rPr>
        <w:t>- о выполнении работ по устройству защитных дорожных сооружений элементов обустройства автомобильных дорог;</w:t>
      </w:r>
    </w:p>
    <w:p w:rsidR="0003416F" w:rsidRPr="0003416F" w:rsidRDefault="0003416F" w:rsidP="0003416F">
      <w:pPr>
        <w:jc w:val="both"/>
        <w:rPr>
          <w:rFonts w:ascii="Arial" w:hAnsi="Arial" w:cs="Arial"/>
        </w:rPr>
      </w:pPr>
      <w:r w:rsidRPr="0003416F">
        <w:rPr>
          <w:rFonts w:ascii="Arial" w:hAnsi="Arial" w:cs="Arial"/>
        </w:rPr>
        <w:t>- о размещении линейных объектов или объектов капитального строительства муниципального значения;</w:t>
      </w:r>
    </w:p>
    <w:p w:rsidR="0003416F" w:rsidRPr="0003416F" w:rsidRDefault="0003416F" w:rsidP="0003416F">
      <w:pPr>
        <w:jc w:val="both"/>
        <w:rPr>
          <w:rFonts w:ascii="Arial" w:hAnsi="Arial" w:cs="Arial"/>
        </w:rPr>
      </w:pPr>
      <w:r w:rsidRPr="0003416F">
        <w:rPr>
          <w:rFonts w:ascii="Arial" w:hAnsi="Arial" w:cs="Arial"/>
        </w:rPr>
        <w:t xml:space="preserve">- в случае несогласовании внешнего вида исполнительным комитетом и управлением архитектуры </w:t>
      </w:r>
    </w:p>
    <w:p w:rsidR="0003416F" w:rsidRPr="0003416F" w:rsidRDefault="0003416F" w:rsidP="0003416F">
      <w:pPr>
        <w:jc w:val="both"/>
        <w:rPr>
          <w:rFonts w:ascii="Arial" w:hAnsi="Arial" w:cs="Arial"/>
        </w:rPr>
      </w:pPr>
      <w:r w:rsidRPr="0003416F">
        <w:rPr>
          <w:rFonts w:ascii="Arial" w:hAnsi="Arial" w:cs="Arial"/>
        </w:rPr>
        <w:t>- в случае отсутствия в утвержденной схеме нестационарных торговых объектов.</w:t>
      </w:r>
    </w:p>
    <w:p w:rsidR="0003416F" w:rsidRPr="0003416F" w:rsidRDefault="0003416F" w:rsidP="0003416F">
      <w:pPr>
        <w:jc w:val="both"/>
        <w:rPr>
          <w:rFonts w:ascii="Arial" w:hAnsi="Arial" w:cs="Arial"/>
        </w:rPr>
      </w:pPr>
      <w:r w:rsidRPr="0003416F">
        <w:rPr>
          <w:rFonts w:ascii="Arial" w:hAnsi="Arial" w:cs="Arial"/>
        </w:rPr>
        <w:t>- по иным основаниям, предусмотренным федеральным законодательством;</w:t>
      </w:r>
    </w:p>
    <w:p w:rsidR="0003416F" w:rsidRPr="0003416F" w:rsidRDefault="0044718A" w:rsidP="0003416F">
      <w:pPr>
        <w:ind w:firstLine="709"/>
        <w:jc w:val="both"/>
        <w:rPr>
          <w:rFonts w:ascii="Arial" w:hAnsi="Arial" w:cs="Arial"/>
        </w:rPr>
      </w:pPr>
      <w:bookmarkStart w:id="32" w:name="sub_12404"/>
      <w:r>
        <w:rPr>
          <w:rFonts w:ascii="Arial" w:hAnsi="Arial" w:cs="Arial"/>
        </w:rPr>
        <w:t>4</w:t>
      </w:r>
      <w:r w:rsidR="0003416F" w:rsidRPr="0003416F">
        <w:rPr>
          <w:rFonts w:ascii="Arial" w:hAnsi="Arial" w:cs="Arial"/>
        </w:rPr>
        <w:t xml:space="preserve">) размещения нестационарного торгового объекта для оказания услуг по ремонту обуви. В случае наличия двух и более заявок договор на размещение </w:t>
      </w:r>
      <w:r w:rsidR="0003416F" w:rsidRPr="0003416F">
        <w:rPr>
          <w:rFonts w:ascii="Arial" w:hAnsi="Arial" w:cs="Arial"/>
        </w:rPr>
        <w:lastRenderedPageBreak/>
        <w:t>нестационарного торгового объекта заключается по результатам торгов;</w:t>
      </w:r>
    </w:p>
    <w:p w:rsidR="0003416F" w:rsidRPr="0003416F" w:rsidRDefault="0044718A" w:rsidP="0003416F">
      <w:pPr>
        <w:ind w:firstLine="709"/>
        <w:jc w:val="both"/>
        <w:rPr>
          <w:rFonts w:ascii="Arial" w:hAnsi="Arial" w:cs="Arial"/>
        </w:rPr>
      </w:pPr>
      <w:bookmarkStart w:id="33" w:name="sub_12405"/>
      <w:bookmarkEnd w:id="32"/>
      <w:r>
        <w:rPr>
          <w:rFonts w:ascii="Arial" w:hAnsi="Arial" w:cs="Arial"/>
        </w:rPr>
        <w:t>5</w:t>
      </w:r>
      <w:r w:rsidR="0003416F" w:rsidRPr="0003416F">
        <w:rPr>
          <w:rFonts w:ascii="Arial" w:hAnsi="Arial" w:cs="Arial"/>
        </w:rPr>
        <w:t>) размещения нестационарного торгового объекта по реализации печатной продукции. В случае наличия двух и более заявок договор на размещение нестационарного торгового объекта заключается по результатам торгов;</w:t>
      </w:r>
    </w:p>
    <w:p w:rsidR="0003416F" w:rsidRPr="0003416F" w:rsidRDefault="0044718A" w:rsidP="0003416F">
      <w:pPr>
        <w:ind w:firstLine="709"/>
        <w:jc w:val="both"/>
        <w:rPr>
          <w:rFonts w:ascii="Arial" w:hAnsi="Arial" w:cs="Arial"/>
        </w:rPr>
      </w:pPr>
      <w:bookmarkStart w:id="34" w:name="sub_12406"/>
      <w:bookmarkEnd w:id="33"/>
      <w:r>
        <w:rPr>
          <w:rFonts w:ascii="Arial" w:hAnsi="Arial" w:cs="Arial"/>
        </w:rPr>
        <w:t>6</w:t>
      </w:r>
      <w:r w:rsidR="0003416F" w:rsidRPr="0003416F">
        <w:rPr>
          <w:rFonts w:ascii="Arial" w:hAnsi="Arial" w:cs="Arial"/>
        </w:rPr>
        <w:t>) размещения нестационарного торгового объекта, в том числе объекта общественного питания, собственником (арендатором) стационарного торгового объекта при размещении нестационарного торгового объекта на земельном участке, смежном с земельным участком под зданием, строением, сооружением, в котором располагается указанный стационарный торговый объект, в том числе объект общественного питания.</w:t>
      </w:r>
    </w:p>
    <w:p w:rsidR="0003416F" w:rsidRPr="0003416F" w:rsidRDefault="0003416F" w:rsidP="0003416F">
      <w:pPr>
        <w:jc w:val="both"/>
        <w:rPr>
          <w:rFonts w:ascii="Arial" w:hAnsi="Arial" w:cs="Arial"/>
        </w:rPr>
      </w:pPr>
      <w:r w:rsidRPr="0003416F">
        <w:rPr>
          <w:rFonts w:ascii="Arial" w:hAnsi="Arial" w:cs="Arial"/>
        </w:rPr>
        <w:t xml:space="preserve">       </w:t>
      </w:r>
      <w:bookmarkStart w:id="35" w:name="sub_125"/>
      <w:r w:rsidRPr="0003416F">
        <w:rPr>
          <w:rFonts w:ascii="Arial" w:hAnsi="Arial" w:cs="Arial"/>
        </w:rPr>
        <w:t>4.2. Основаниями для принятия решения об отказе в заключени</w:t>
      </w:r>
      <w:proofErr w:type="gramStart"/>
      <w:r w:rsidRPr="0003416F">
        <w:rPr>
          <w:rFonts w:ascii="Arial" w:hAnsi="Arial" w:cs="Arial"/>
        </w:rPr>
        <w:t>и</w:t>
      </w:r>
      <w:proofErr w:type="gramEnd"/>
      <w:r w:rsidRPr="0003416F">
        <w:rPr>
          <w:rFonts w:ascii="Arial" w:hAnsi="Arial" w:cs="Arial"/>
        </w:rPr>
        <w:t xml:space="preserve"> договора на размещение без торгов, являются:</w:t>
      </w:r>
    </w:p>
    <w:p w:rsidR="0003416F" w:rsidRPr="0003416F" w:rsidRDefault="0003416F" w:rsidP="0003416F">
      <w:pPr>
        <w:ind w:firstLine="709"/>
        <w:jc w:val="both"/>
        <w:rPr>
          <w:rFonts w:ascii="Arial" w:hAnsi="Arial" w:cs="Arial"/>
        </w:rPr>
      </w:pPr>
      <w:bookmarkStart w:id="36" w:name="sub_12501"/>
      <w:bookmarkEnd w:id="35"/>
      <w:r w:rsidRPr="0003416F">
        <w:rPr>
          <w:rFonts w:ascii="Arial" w:hAnsi="Arial" w:cs="Arial"/>
        </w:rPr>
        <w:t>1) Отсутствие земельного участка в утвержденной схеме нестационарных торговых объектов, также  несоответствие требованиям, установленным 4.1. настоящего Порядка;</w:t>
      </w:r>
    </w:p>
    <w:p w:rsidR="0003416F" w:rsidRPr="0003416F" w:rsidRDefault="0003416F" w:rsidP="0003416F">
      <w:pPr>
        <w:ind w:firstLine="709"/>
        <w:jc w:val="both"/>
        <w:rPr>
          <w:rFonts w:ascii="Arial" w:hAnsi="Arial" w:cs="Arial"/>
        </w:rPr>
      </w:pPr>
      <w:bookmarkStart w:id="37" w:name="sub_12502"/>
      <w:bookmarkEnd w:id="36"/>
      <w:r w:rsidRPr="0003416F">
        <w:rPr>
          <w:rFonts w:ascii="Arial" w:hAnsi="Arial" w:cs="Arial"/>
        </w:rPr>
        <w:t>2) представление хозяйствующим субъектом заявления, содержащего недостоверные сведения;</w:t>
      </w:r>
      <w:bookmarkEnd w:id="37"/>
    </w:p>
    <w:p w:rsidR="0003416F" w:rsidRPr="0003416F" w:rsidRDefault="0003416F" w:rsidP="0003416F">
      <w:pPr>
        <w:ind w:firstLine="709"/>
        <w:jc w:val="both"/>
        <w:rPr>
          <w:rFonts w:ascii="Arial" w:hAnsi="Arial" w:cs="Arial"/>
        </w:rPr>
      </w:pPr>
      <w:r w:rsidRPr="0003416F">
        <w:rPr>
          <w:rFonts w:ascii="Arial" w:hAnsi="Arial" w:cs="Arial"/>
        </w:rPr>
        <w:t xml:space="preserve">4.3. В случаях предусмотренных пунктом 4.1 настоящего Порядка,  хозяйствующий субъект обращается с заявлением в </w:t>
      </w:r>
      <w:proofErr w:type="spellStart"/>
      <w:r w:rsidR="0044718A">
        <w:rPr>
          <w:rFonts w:ascii="Arial" w:hAnsi="Arial" w:cs="Arial"/>
        </w:rPr>
        <w:t>Нижнемактаминский</w:t>
      </w:r>
      <w:proofErr w:type="spellEnd"/>
      <w:r w:rsidR="0044718A">
        <w:rPr>
          <w:rFonts w:ascii="Arial" w:hAnsi="Arial" w:cs="Arial"/>
        </w:rPr>
        <w:t xml:space="preserve"> поселковый И</w:t>
      </w:r>
      <w:r w:rsidRPr="0003416F">
        <w:rPr>
          <w:rFonts w:ascii="Arial" w:hAnsi="Arial" w:cs="Arial"/>
        </w:rPr>
        <w:t>сполнительный комитет  о заключении с ним договора на размещение. Заявление может быть подано хозяйствующим субъектом лично или направлено по почте.</w:t>
      </w:r>
    </w:p>
    <w:p w:rsidR="0003416F" w:rsidRPr="0003416F" w:rsidRDefault="0003416F" w:rsidP="0003416F">
      <w:pPr>
        <w:ind w:firstLine="709"/>
        <w:jc w:val="both"/>
        <w:rPr>
          <w:rFonts w:ascii="Arial" w:hAnsi="Arial" w:cs="Arial"/>
        </w:rPr>
      </w:pPr>
      <w:r w:rsidRPr="0003416F">
        <w:rPr>
          <w:rFonts w:ascii="Arial" w:hAnsi="Arial" w:cs="Arial"/>
        </w:rPr>
        <w:t>На о</w:t>
      </w:r>
      <w:r w:rsidR="0044718A">
        <w:rPr>
          <w:rFonts w:ascii="Arial" w:hAnsi="Arial" w:cs="Arial"/>
        </w:rPr>
        <w:t>сновании указанного заявления, И</w:t>
      </w:r>
      <w:r w:rsidRPr="0003416F">
        <w:rPr>
          <w:rFonts w:ascii="Arial" w:hAnsi="Arial" w:cs="Arial"/>
        </w:rPr>
        <w:t xml:space="preserve">сполнительный комитет </w:t>
      </w:r>
      <w:r w:rsidR="0044718A">
        <w:rPr>
          <w:rFonts w:ascii="Arial" w:hAnsi="Arial" w:cs="Arial"/>
        </w:rPr>
        <w:t>Поселения</w:t>
      </w:r>
      <w:r w:rsidRPr="0003416F">
        <w:rPr>
          <w:rFonts w:ascii="Arial" w:hAnsi="Arial" w:cs="Arial"/>
        </w:rPr>
        <w:t xml:space="preserve">, в течение </w:t>
      </w:r>
      <w:r w:rsidRPr="0003416F">
        <w:rPr>
          <w:rFonts w:ascii="Arial" w:hAnsi="Arial" w:cs="Arial"/>
          <w:color w:val="000000" w:themeColor="text1"/>
        </w:rPr>
        <w:t>10</w:t>
      </w:r>
      <w:r w:rsidRPr="0003416F">
        <w:rPr>
          <w:rFonts w:ascii="Arial" w:hAnsi="Arial" w:cs="Arial"/>
        </w:rPr>
        <w:t xml:space="preserve"> рабочих дней со дня поступления такого заявления, осуществляет проверку соответствия заявки хозяйствующего субъекта. </w:t>
      </w:r>
    </w:p>
    <w:p w:rsidR="0003416F" w:rsidRPr="0003416F" w:rsidRDefault="0003416F" w:rsidP="0003416F">
      <w:pPr>
        <w:ind w:firstLine="709"/>
        <w:jc w:val="both"/>
        <w:rPr>
          <w:rFonts w:ascii="Arial" w:hAnsi="Arial" w:cs="Arial"/>
        </w:rPr>
      </w:pPr>
      <w:r w:rsidRPr="0003416F">
        <w:rPr>
          <w:rFonts w:ascii="Arial" w:hAnsi="Arial" w:cs="Arial"/>
        </w:rPr>
        <w:t xml:space="preserve">После чего решается вопрос о заключении договора и внесении земельного участка в утвержденную схему нестационарных торговых объектов. Внесение в схему земельного участка определяется нормативно-правовыми актами </w:t>
      </w:r>
      <w:r w:rsidR="0044718A">
        <w:rPr>
          <w:rFonts w:ascii="Arial" w:hAnsi="Arial" w:cs="Arial"/>
        </w:rPr>
        <w:t>Поселения</w:t>
      </w:r>
      <w:r w:rsidRPr="0003416F">
        <w:rPr>
          <w:rFonts w:ascii="Arial" w:hAnsi="Arial" w:cs="Arial"/>
        </w:rPr>
        <w:t>.</w:t>
      </w:r>
    </w:p>
    <w:p w:rsidR="0003416F" w:rsidRPr="0003416F" w:rsidRDefault="0044718A" w:rsidP="0003416F">
      <w:pPr>
        <w:ind w:firstLine="709"/>
        <w:jc w:val="both"/>
        <w:rPr>
          <w:rFonts w:ascii="Arial" w:hAnsi="Arial" w:cs="Arial"/>
        </w:rPr>
      </w:pPr>
      <w:r>
        <w:rPr>
          <w:rFonts w:ascii="Arial" w:hAnsi="Arial" w:cs="Arial"/>
        </w:rPr>
        <w:t>Исполнительный комитет Поселения</w:t>
      </w:r>
      <w:r w:rsidR="0003416F" w:rsidRPr="0003416F">
        <w:rPr>
          <w:rFonts w:ascii="Arial" w:hAnsi="Arial" w:cs="Arial"/>
        </w:rPr>
        <w:t xml:space="preserve"> в течение трех дней со дня принятия решения извещает заявителя по указанным в заявлении реквизитам о принятом решении. </w:t>
      </w:r>
    </w:p>
    <w:p w:rsidR="0003416F" w:rsidRPr="0003416F" w:rsidRDefault="0003416F" w:rsidP="0003416F">
      <w:pPr>
        <w:pStyle w:val="1"/>
        <w:tabs>
          <w:tab w:val="left" w:pos="748"/>
        </w:tabs>
        <w:jc w:val="left"/>
        <w:rPr>
          <w:rFonts w:ascii="Arial" w:hAnsi="Arial" w:cs="Arial"/>
          <w:b w:val="0"/>
          <w:sz w:val="24"/>
          <w:szCs w:val="24"/>
        </w:rPr>
      </w:pPr>
      <w:bookmarkStart w:id="38" w:name="sub_1005"/>
      <w:bookmarkEnd w:id="34"/>
      <w:r w:rsidRPr="0003416F">
        <w:rPr>
          <w:rFonts w:ascii="Arial" w:hAnsi="Arial" w:cs="Arial"/>
          <w:b w:val="0"/>
          <w:sz w:val="24"/>
          <w:szCs w:val="24"/>
        </w:rPr>
        <w:tab/>
        <w:t xml:space="preserve"> </w:t>
      </w:r>
    </w:p>
    <w:p w:rsidR="0003416F" w:rsidRPr="0003416F" w:rsidRDefault="0003416F" w:rsidP="0003416F">
      <w:pPr>
        <w:pStyle w:val="1"/>
        <w:jc w:val="center"/>
        <w:rPr>
          <w:rFonts w:ascii="Arial" w:hAnsi="Arial" w:cs="Arial"/>
          <w:sz w:val="24"/>
          <w:szCs w:val="24"/>
        </w:rPr>
      </w:pPr>
    </w:p>
    <w:p w:rsidR="0003416F" w:rsidRPr="0003416F" w:rsidRDefault="0003416F" w:rsidP="0003416F">
      <w:pPr>
        <w:pStyle w:val="1"/>
        <w:jc w:val="center"/>
        <w:rPr>
          <w:rFonts w:ascii="Arial" w:hAnsi="Arial" w:cs="Arial"/>
          <w:b w:val="0"/>
          <w:sz w:val="24"/>
          <w:szCs w:val="24"/>
        </w:rPr>
      </w:pPr>
      <w:r w:rsidRPr="0003416F">
        <w:rPr>
          <w:rFonts w:ascii="Arial" w:hAnsi="Arial" w:cs="Arial"/>
          <w:b w:val="0"/>
          <w:sz w:val="24"/>
          <w:szCs w:val="24"/>
        </w:rPr>
        <w:t>5. Порядок предоставления компенсационных (свободных) мест</w:t>
      </w:r>
    </w:p>
    <w:bookmarkEnd w:id="38"/>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39" w:name="sub_127"/>
      <w:r w:rsidRPr="0003416F">
        <w:rPr>
          <w:rFonts w:ascii="Arial" w:hAnsi="Arial" w:cs="Arial"/>
        </w:rPr>
        <w:t xml:space="preserve">5.1. Компенсационное (свободное) место предоставляется хозяйствующему субъекту в порядке, определенном нормативно-правовым актом органа местного самоуправления. </w:t>
      </w:r>
    </w:p>
    <w:p w:rsidR="0003416F" w:rsidRPr="001E6EBF" w:rsidRDefault="0003416F" w:rsidP="0003416F">
      <w:pPr>
        <w:ind w:firstLine="709"/>
        <w:jc w:val="both"/>
        <w:rPr>
          <w:rFonts w:ascii="Arial" w:hAnsi="Arial" w:cs="Arial"/>
          <w:color w:val="auto"/>
        </w:rPr>
      </w:pPr>
      <w:bookmarkStart w:id="40" w:name="sub_128"/>
      <w:bookmarkEnd w:id="39"/>
      <w:r w:rsidRPr="0003416F">
        <w:rPr>
          <w:rFonts w:ascii="Arial" w:hAnsi="Arial" w:cs="Arial"/>
        </w:rPr>
        <w:t>5.2</w:t>
      </w:r>
      <w:r w:rsidRPr="0044718A">
        <w:rPr>
          <w:rFonts w:ascii="Arial" w:hAnsi="Arial" w:cs="Arial"/>
          <w:color w:val="FF0000"/>
        </w:rPr>
        <w:t xml:space="preserve">. </w:t>
      </w:r>
      <w:r w:rsidRPr="00AF3F5E">
        <w:rPr>
          <w:rFonts w:ascii="Arial" w:hAnsi="Arial" w:cs="Arial"/>
          <w:color w:val="auto"/>
        </w:rPr>
        <w:t xml:space="preserve">С целью реализации прав хозяйствующих субъектов на </w:t>
      </w:r>
      <w:r w:rsidRPr="001E6EBF">
        <w:rPr>
          <w:rFonts w:ascii="Arial" w:hAnsi="Arial" w:cs="Arial"/>
          <w:color w:val="auto"/>
        </w:rPr>
        <w:t xml:space="preserve">предоставление компенсационных мест, отсутствующих в схеме, </w:t>
      </w:r>
      <w:proofErr w:type="spellStart"/>
      <w:r w:rsidR="001E6EBF" w:rsidRPr="001E6EBF">
        <w:rPr>
          <w:rFonts w:ascii="Arial" w:hAnsi="Arial" w:cs="Arial"/>
          <w:color w:val="auto"/>
        </w:rPr>
        <w:t>Нижнемактаминский</w:t>
      </w:r>
      <w:proofErr w:type="spellEnd"/>
      <w:r w:rsidR="001E6EBF" w:rsidRPr="001E6EBF">
        <w:rPr>
          <w:rFonts w:ascii="Arial" w:hAnsi="Arial" w:cs="Arial"/>
          <w:color w:val="auto"/>
        </w:rPr>
        <w:t xml:space="preserve"> поселковый И</w:t>
      </w:r>
      <w:r w:rsidRPr="001E6EBF">
        <w:rPr>
          <w:rFonts w:ascii="Arial" w:hAnsi="Arial" w:cs="Arial"/>
          <w:color w:val="auto"/>
        </w:rPr>
        <w:t>сполнительного комитета</w:t>
      </w:r>
      <w:r w:rsidR="001E6EBF" w:rsidRPr="001E6EBF">
        <w:rPr>
          <w:rFonts w:ascii="Arial" w:hAnsi="Arial" w:cs="Arial"/>
          <w:color w:val="auto"/>
        </w:rPr>
        <w:t xml:space="preserve"> </w:t>
      </w:r>
      <w:r w:rsidRPr="001E6EBF">
        <w:rPr>
          <w:rFonts w:ascii="Arial" w:hAnsi="Arial" w:cs="Arial"/>
          <w:color w:val="auto"/>
        </w:rPr>
        <w:t xml:space="preserve">совместно с  Палатой земельных и  имущественных отношений </w:t>
      </w:r>
      <w:proofErr w:type="spellStart"/>
      <w:r w:rsidRPr="001E6EBF">
        <w:rPr>
          <w:rFonts w:ascii="Arial" w:hAnsi="Arial" w:cs="Arial"/>
          <w:color w:val="auto"/>
        </w:rPr>
        <w:t>Альметьевского</w:t>
      </w:r>
      <w:proofErr w:type="spellEnd"/>
      <w:r w:rsidRPr="001E6EBF">
        <w:rPr>
          <w:rFonts w:ascii="Arial" w:hAnsi="Arial" w:cs="Arial"/>
          <w:color w:val="auto"/>
        </w:rPr>
        <w:t xml:space="preserve"> муниципального района Республики Татарстан определяет перечень компенсационных мест.</w:t>
      </w:r>
    </w:p>
    <w:bookmarkEnd w:id="40"/>
    <w:p w:rsidR="0003416F" w:rsidRPr="001E6EBF" w:rsidRDefault="0003416F" w:rsidP="0003416F">
      <w:pPr>
        <w:ind w:firstLine="709"/>
        <w:jc w:val="both"/>
        <w:rPr>
          <w:rFonts w:ascii="Arial" w:hAnsi="Arial" w:cs="Arial"/>
          <w:color w:val="auto"/>
        </w:rPr>
      </w:pPr>
      <w:r w:rsidRPr="00DF78DA">
        <w:rPr>
          <w:rFonts w:ascii="Arial" w:hAnsi="Arial" w:cs="Arial"/>
          <w:color w:val="auto"/>
        </w:rPr>
        <w:t xml:space="preserve">Реестр компенсационных мест утверждается постановлением </w:t>
      </w:r>
      <w:r w:rsidRPr="001E6EBF">
        <w:rPr>
          <w:rFonts w:ascii="Arial" w:hAnsi="Arial" w:cs="Arial"/>
          <w:color w:val="auto"/>
        </w:rPr>
        <w:t xml:space="preserve">исполнительного комитета </w:t>
      </w:r>
      <w:r w:rsidR="00DF78DA" w:rsidRPr="001E6EBF">
        <w:rPr>
          <w:rFonts w:ascii="Arial" w:hAnsi="Arial" w:cs="Arial"/>
          <w:color w:val="auto"/>
        </w:rPr>
        <w:t>Поселения</w:t>
      </w:r>
      <w:r w:rsidRPr="001E6EBF">
        <w:rPr>
          <w:rFonts w:ascii="Arial" w:hAnsi="Arial" w:cs="Arial"/>
          <w:color w:val="auto"/>
        </w:rPr>
        <w:t>.</w:t>
      </w:r>
    </w:p>
    <w:p w:rsidR="0003416F" w:rsidRPr="001E6EBF" w:rsidRDefault="0003416F" w:rsidP="0003416F">
      <w:pPr>
        <w:ind w:firstLine="709"/>
        <w:jc w:val="both"/>
        <w:rPr>
          <w:rFonts w:ascii="Arial" w:hAnsi="Arial" w:cs="Arial"/>
          <w:color w:val="auto"/>
        </w:rPr>
      </w:pPr>
      <w:proofErr w:type="gramStart"/>
      <w:r w:rsidRPr="001E6EBF">
        <w:rPr>
          <w:rFonts w:ascii="Arial" w:hAnsi="Arial" w:cs="Arial"/>
          <w:color w:val="auto"/>
        </w:rPr>
        <w:t>Контроль за</w:t>
      </w:r>
      <w:proofErr w:type="gramEnd"/>
      <w:r w:rsidRPr="001E6EBF">
        <w:rPr>
          <w:rFonts w:ascii="Arial" w:hAnsi="Arial" w:cs="Arial"/>
          <w:color w:val="auto"/>
        </w:rPr>
        <w:t xml:space="preserve"> актуальностью указанного реестра осуществляется  </w:t>
      </w:r>
      <w:r w:rsidR="001E6EBF" w:rsidRPr="001E6EBF">
        <w:rPr>
          <w:rFonts w:ascii="Arial" w:hAnsi="Arial" w:cs="Arial"/>
          <w:color w:val="auto"/>
        </w:rPr>
        <w:t>И</w:t>
      </w:r>
      <w:r w:rsidRPr="001E6EBF">
        <w:rPr>
          <w:rFonts w:ascii="Arial" w:hAnsi="Arial" w:cs="Arial"/>
          <w:color w:val="auto"/>
        </w:rPr>
        <w:t>сполнительн</w:t>
      </w:r>
      <w:r w:rsidR="001E6EBF" w:rsidRPr="001E6EBF">
        <w:rPr>
          <w:rFonts w:ascii="Arial" w:hAnsi="Arial" w:cs="Arial"/>
          <w:color w:val="auto"/>
        </w:rPr>
        <w:t xml:space="preserve">ым </w:t>
      </w:r>
      <w:r w:rsidRPr="001E6EBF">
        <w:rPr>
          <w:rFonts w:ascii="Arial" w:hAnsi="Arial" w:cs="Arial"/>
          <w:color w:val="auto"/>
        </w:rPr>
        <w:t xml:space="preserve"> комитет</w:t>
      </w:r>
      <w:r w:rsidR="001E6EBF" w:rsidRPr="001E6EBF">
        <w:rPr>
          <w:rFonts w:ascii="Arial" w:hAnsi="Arial" w:cs="Arial"/>
          <w:color w:val="auto"/>
        </w:rPr>
        <w:t xml:space="preserve">ом </w:t>
      </w:r>
      <w:r w:rsidRPr="001E6EBF">
        <w:rPr>
          <w:rFonts w:ascii="Arial" w:hAnsi="Arial" w:cs="Arial"/>
          <w:color w:val="auto"/>
        </w:rPr>
        <w:t xml:space="preserve"> </w:t>
      </w:r>
      <w:r w:rsidR="001E6EBF" w:rsidRPr="001E6EBF">
        <w:rPr>
          <w:rFonts w:ascii="Arial" w:hAnsi="Arial" w:cs="Arial"/>
          <w:color w:val="auto"/>
        </w:rPr>
        <w:t>Поселения</w:t>
      </w:r>
      <w:r w:rsidRPr="001E6EBF">
        <w:rPr>
          <w:rFonts w:ascii="Arial" w:hAnsi="Arial" w:cs="Arial"/>
          <w:color w:val="auto"/>
        </w:rPr>
        <w:t>.</w:t>
      </w:r>
    </w:p>
    <w:p w:rsidR="0003416F" w:rsidRPr="001E6EBF" w:rsidRDefault="0003416F" w:rsidP="0003416F">
      <w:pPr>
        <w:ind w:firstLine="709"/>
        <w:jc w:val="both"/>
        <w:rPr>
          <w:rFonts w:ascii="Arial" w:hAnsi="Arial" w:cs="Arial"/>
          <w:color w:val="auto"/>
        </w:rPr>
      </w:pPr>
      <w:r w:rsidRPr="001E6EBF">
        <w:rPr>
          <w:rFonts w:ascii="Arial" w:hAnsi="Arial" w:cs="Arial"/>
          <w:color w:val="auto"/>
        </w:rPr>
        <w:t>Места, включенные в перечень компенсационных мест, могут быть предоставлены только в качестве компенсационных мест.</w:t>
      </w:r>
    </w:p>
    <w:p w:rsidR="0003416F" w:rsidRPr="0003416F" w:rsidRDefault="0003416F" w:rsidP="0003416F">
      <w:pPr>
        <w:ind w:firstLine="709"/>
        <w:jc w:val="both"/>
        <w:rPr>
          <w:rFonts w:ascii="Arial" w:hAnsi="Arial" w:cs="Arial"/>
        </w:rPr>
      </w:pPr>
      <w:bookmarkStart w:id="41" w:name="sub_129"/>
      <w:r w:rsidRPr="001E6EBF">
        <w:rPr>
          <w:rFonts w:ascii="Arial" w:hAnsi="Arial" w:cs="Arial"/>
          <w:color w:val="auto"/>
        </w:rPr>
        <w:lastRenderedPageBreak/>
        <w:t>5.3.</w:t>
      </w:r>
      <w:r w:rsidR="001E6EBF" w:rsidRPr="001E6EBF">
        <w:rPr>
          <w:rFonts w:ascii="Arial" w:hAnsi="Arial" w:cs="Arial"/>
          <w:color w:val="auto"/>
        </w:rPr>
        <w:t xml:space="preserve"> И</w:t>
      </w:r>
      <w:r w:rsidRPr="001E6EBF">
        <w:rPr>
          <w:rFonts w:ascii="Arial" w:hAnsi="Arial" w:cs="Arial"/>
          <w:color w:val="auto"/>
        </w:rPr>
        <w:t>сполнительн</w:t>
      </w:r>
      <w:r w:rsidR="001E6EBF" w:rsidRPr="001E6EBF">
        <w:rPr>
          <w:rFonts w:ascii="Arial" w:hAnsi="Arial" w:cs="Arial"/>
          <w:color w:val="auto"/>
        </w:rPr>
        <w:t>ый</w:t>
      </w:r>
      <w:r w:rsidRPr="001E6EBF">
        <w:rPr>
          <w:rFonts w:ascii="Arial" w:hAnsi="Arial" w:cs="Arial"/>
          <w:color w:val="auto"/>
        </w:rPr>
        <w:t xml:space="preserve"> комитет </w:t>
      </w:r>
      <w:r w:rsidR="001E6EBF" w:rsidRPr="001E6EBF">
        <w:rPr>
          <w:rFonts w:ascii="Arial" w:hAnsi="Arial" w:cs="Arial"/>
          <w:color w:val="auto"/>
        </w:rPr>
        <w:t>Поселения</w:t>
      </w:r>
      <w:r w:rsidRPr="001E6EBF">
        <w:rPr>
          <w:rFonts w:ascii="Arial" w:hAnsi="Arial" w:cs="Arial"/>
          <w:color w:val="auto"/>
        </w:rPr>
        <w:t xml:space="preserve"> не </w:t>
      </w:r>
      <w:proofErr w:type="gramStart"/>
      <w:r w:rsidRPr="001E6EBF">
        <w:rPr>
          <w:rFonts w:ascii="Arial" w:hAnsi="Arial" w:cs="Arial"/>
          <w:color w:val="auto"/>
        </w:rPr>
        <w:t>позднее</w:t>
      </w:r>
      <w:proofErr w:type="gramEnd"/>
      <w:r w:rsidRPr="001E6EBF">
        <w:rPr>
          <w:rFonts w:ascii="Arial" w:hAnsi="Arial" w:cs="Arial"/>
          <w:color w:val="auto"/>
        </w:rPr>
        <w:t xml:space="preserve"> чем за 30 календарных дней до принятия решения об исключении </w:t>
      </w:r>
      <w:r w:rsidRPr="0003416F">
        <w:rPr>
          <w:rFonts w:ascii="Arial" w:hAnsi="Arial" w:cs="Arial"/>
        </w:rPr>
        <w:t>места размещения нестационарного торгового объекта из схемы, в письменной форме уведомляет лицо, с которым заключен договор на размещение или договор аренды земельного участка, об исключении места размещения такого объекта из схемы с указанием причин исключения.</w:t>
      </w:r>
    </w:p>
    <w:bookmarkEnd w:id="41"/>
    <w:p w:rsidR="0003416F" w:rsidRPr="0003416F" w:rsidRDefault="0003416F" w:rsidP="0003416F">
      <w:pPr>
        <w:ind w:firstLine="709"/>
        <w:jc w:val="both"/>
        <w:rPr>
          <w:rFonts w:ascii="Arial" w:hAnsi="Arial" w:cs="Arial"/>
        </w:rPr>
      </w:pPr>
      <w:r w:rsidRPr="0003416F">
        <w:rPr>
          <w:rFonts w:ascii="Arial" w:hAnsi="Arial" w:cs="Arial"/>
        </w:rPr>
        <w:t>Уведомление об исключении места размещения нестационарного торгового объекта из схемы должно содержать предложение хозяйствующему субъекту о выборе компенсационного места из числа свободных мест в действующей схеме, или выборе иного компенсационного места из утвержденного перечня компенсационных мест для размещения нестационарного торгового объекта взамен места, исключаемого из схемы.</w:t>
      </w:r>
    </w:p>
    <w:p w:rsidR="0003416F" w:rsidRPr="001E6EBF" w:rsidRDefault="0003416F" w:rsidP="0003416F">
      <w:pPr>
        <w:ind w:firstLine="709"/>
        <w:jc w:val="both"/>
        <w:rPr>
          <w:rFonts w:ascii="Arial" w:hAnsi="Arial" w:cs="Arial"/>
          <w:color w:val="auto"/>
        </w:rPr>
      </w:pPr>
      <w:r w:rsidRPr="0003416F">
        <w:rPr>
          <w:rFonts w:ascii="Arial" w:hAnsi="Arial" w:cs="Arial"/>
        </w:rPr>
        <w:t>Хозяйствующий субъе</w:t>
      </w:r>
      <w:proofErr w:type="gramStart"/>
      <w:r w:rsidRPr="0003416F">
        <w:rPr>
          <w:rFonts w:ascii="Arial" w:hAnsi="Arial" w:cs="Arial"/>
        </w:rPr>
        <w:t>кт в ср</w:t>
      </w:r>
      <w:proofErr w:type="gramEnd"/>
      <w:r w:rsidRPr="0003416F">
        <w:rPr>
          <w:rFonts w:ascii="Arial" w:hAnsi="Arial" w:cs="Arial"/>
        </w:rPr>
        <w:t xml:space="preserve">ок не позднее 10 рабочих дней со дня получения уведомления об исключении места размещения </w:t>
      </w:r>
      <w:r w:rsidRPr="001E6EBF">
        <w:rPr>
          <w:rFonts w:ascii="Arial" w:hAnsi="Arial" w:cs="Arial"/>
          <w:color w:val="auto"/>
        </w:rPr>
        <w:t>нестационарного торгового объекта из схемы направляет в</w:t>
      </w:r>
      <w:r w:rsidRPr="001E6EBF">
        <w:rPr>
          <w:rFonts w:ascii="Arial" w:hAnsi="Arial" w:cs="Arial"/>
          <w:b/>
          <w:color w:val="auto"/>
        </w:rPr>
        <w:t xml:space="preserve"> </w:t>
      </w:r>
      <w:r w:rsidR="001E6EBF" w:rsidRPr="001E6EBF">
        <w:rPr>
          <w:rFonts w:ascii="Arial" w:hAnsi="Arial" w:cs="Arial"/>
          <w:color w:val="auto"/>
        </w:rPr>
        <w:t>И</w:t>
      </w:r>
      <w:r w:rsidRPr="001E6EBF">
        <w:rPr>
          <w:rFonts w:ascii="Arial" w:hAnsi="Arial" w:cs="Arial"/>
          <w:color w:val="auto"/>
        </w:rPr>
        <w:t>сполнительн</w:t>
      </w:r>
      <w:r w:rsidR="001E6EBF" w:rsidRPr="001E6EBF">
        <w:rPr>
          <w:rFonts w:ascii="Arial" w:hAnsi="Arial" w:cs="Arial"/>
          <w:color w:val="auto"/>
        </w:rPr>
        <w:t>ый</w:t>
      </w:r>
      <w:r w:rsidRPr="001E6EBF">
        <w:rPr>
          <w:rFonts w:ascii="Arial" w:hAnsi="Arial" w:cs="Arial"/>
          <w:color w:val="auto"/>
        </w:rPr>
        <w:t xml:space="preserve"> комитет </w:t>
      </w:r>
      <w:r w:rsidR="001E6EBF" w:rsidRPr="001E6EBF">
        <w:rPr>
          <w:rFonts w:ascii="Arial" w:hAnsi="Arial" w:cs="Arial"/>
          <w:color w:val="auto"/>
        </w:rPr>
        <w:t>Поселения</w:t>
      </w:r>
      <w:r w:rsidRPr="001E6EBF">
        <w:rPr>
          <w:rFonts w:ascii="Arial" w:hAnsi="Arial" w:cs="Arial"/>
          <w:color w:val="auto"/>
        </w:rPr>
        <w:t xml:space="preserve"> уведомление о выборе места, из числа свободных мест в действующей схеме или иного места из утвержденного перечня компенсационных мест.</w:t>
      </w:r>
    </w:p>
    <w:p w:rsidR="0003416F" w:rsidRPr="0003416F" w:rsidRDefault="0003416F" w:rsidP="0003416F">
      <w:pPr>
        <w:ind w:firstLine="709"/>
        <w:jc w:val="both"/>
        <w:rPr>
          <w:rFonts w:ascii="Arial" w:hAnsi="Arial" w:cs="Arial"/>
        </w:rPr>
      </w:pPr>
      <w:bookmarkStart w:id="42" w:name="sub_130"/>
      <w:r w:rsidRPr="001E6EBF">
        <w:rPr>
          <w:rFonts w:ascii="Arial" w:hAnsi="Arial" w:cs="Arial"/>
          <w:color w:val="auto"/>
        </w:rPr>
        <w:t xml:space="preserve">5.4. В случае если хозяйствующий субъект выбрал компенсационное </w:t>
      </w:r>
      <w:r w:rsidRPr="0003416F">
        <w:rPr>
          <w:rFonts w:ascii="Arial" w:hAnsi="Arial" w:cs="Arial"/>
        </w:rPr>
        <w:t>место из числа свободных мест в действующей схеме или перечне компенсационных мест, исполнительный комитет в течение 3 рабочих дней после получения сообщения о выборе компенсационного места направляет хозяйствующему субъекту уведомление о необходимости прибытия в уполномоченный орган для заключения договора на размещение. Хозяйствующий субъект или его представитель в течение 10 рабочих дней со дня получения такого уведомления должен прибыть в уполномоченный орган для заключения договора на размещение.</w:t>
      </w:r>
    </w:p>
    <w:bookmarkEnd w:id="42"/>
    <w:p w:rsidR="0003416F" w:rsidRPr="0003416F" w:rsidRDefault="0003416F" w:rsidP="0003416F">
      <w:pPr>
        <w:ind w:firstLine="709"/>
        <w:jc w:val="both"/>
        <w:rPr>
          <w:rFonts w:ascii="Arial" w:hAnsi="Arial" w:cs="Arial"/>
        </w:rPr>
      </w:pPr>
      <w:r w:rsidRPr="0003416F">
        <w:rPr>
          <w:rFonts w:ascii="Arial" w:hAnsi="Arial" w:cs="Arial"/>
        </w:rPr>
        <w:t>В случае отказа хозяйствующего субъекта от предложенных исполнительным комитетом компенсационных мест, хозяйствующий субъект теряет право на предоставление компенсационного места для размещения нестационарного торгового объекта.</w:t>
      </w:r>
    </w:p>
    <w:p w:rsidR="0003416F" w:rsidRPr="0003416F" w:rsidRDefault="0003416F" w:rsidP="0003416F">
      <w:pPr>
        <w:jc w:val="both"/>
        <w:rPr>
          <w:rFonts w:ascii="Arial" w:hAnsi="Arial" w:cs="Arial"/>
        </w:rPr>
      </w:pPr>
    </w:p>
    <w:p w:rsidR="0003416F" w:rsidRPr="0003416F" w:rsidRDefault="0003416F" w:rsidP="0003416F">
      <w:pPr>
        <w:pStyle w:val="1"/>
        <w:jc w:val="center"/>
        <w:rPr>
          <w:rFonts w:ascii="Arial" w:hAnsi="Arial" w:cs="Arial"/>
          <w:b w:val="0"/>
          <w:sz w:val="24"/>
          <w:szCs w:val="24"/>
        </w:rPr>
      </w:pPr>
      <w:bookmarkStart w:id="43" w:name="sub_1006"/>
      <w:r w:rsidRPr="0003416F">
        <w:rPr>
          <w:rFonts w:ascii="Arial" w:hAnsi="Arial" w:cs="Arial"/>
          <w:b w:val="0"/>
          <w:sz w:val="24"/>
          <w:szCs w:val="24"/>
        </w:rPr>
        <w:t xml:space="preserve">6. Порядок расторжения договора на размещение </w:t>
      </w:r>
    </w:p>
    <w:p w:rsidR="0003416F" w:rsidRPr="0003416F" w:rsidRDefault="0003416F" w:rsidP="0003416F">
      <w:pPr>
        <w:pStyle w:val="1"/>
        <w:jc w:val="center"/>
        <w:rPr>
          <w:rFonts w:ascii="Arial" w:hAnsi="Arial" w:cs="Arial"/>
          <w:b w:val="0"/>
          <w:sz w:val="24"/>
          <w:szCs w:val="24"/>
        </w:rPr>
      </w:pPr>
      <w:r w:rsidRPr="0003416F">
        <w:rPr>
          <w:rFonts w:ascii="Arial" w:hAnsi="Arial" w:cs="Arial"/>
          <w:b w:val="0"/>
          <w:sz w:val="24"/>
          <w:szCs w:val="24"/>
        </w:rPr>
        <w:t>нестационарного торгового объекта</w:t>
      </w:r>
    </w:p>
    <w:bookmarkEnd w:id="43"/>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44" w:name="sub_131"/>
      <w:r w:rsidRPr="0003416F">
        <w:rPr>
          <w:rFonts w:ascii="Arial" w:hAnsi="Arial" w:cs="Arial"/>
        </w:rPr>
        <w:t xml:space="preserve">6.1. Расторжение договора на размещение допускается по соглашению сторон, по решению суда или в связи с односторонним отказом стороны договора на размещение от исполнения договора в соответствии с </w:t>
      </w:r>
      <w:hyperlink r:id="rId14" w:history="1">
        <w:r w:rsidRPr="0003416F">
          <w:rPr>
            <w:rStyle w:val="a8"/>
            <w:rFonts w:ascii="Arial" w:hAnsi="Arial" w:cs="Arial"/>
            <w:color w:val="auto"/>
          </w:rPr>
          <w:t>гражданским законодательством</w:t>
        </w:r>
      </w:hyperlink>
      <w:r w:rsidRPr="0003416F">
        <w:rPr>
          <w:rFonts w:ascii="Arial" w:hAnsi="Arial" w:cs="Arial"/>
        </w:rPr>
        <w:t>.</w:t>
      </w:r>
    </w:p>
    <w:p w:rsidR="0003416F" w:rsidRPr="0003416F" w:rsidRDefault="0003416F" w:rsidP="0003416F">
      <w:pPr>
        <w:ind w:firstLine="709"/>
        <w:jc w:val="both"/>
        <w:rPr>
          <w:rFonts w:ascii="Arial" w:hAnsi="Arial" w:cs="Arial"/>
        </w:rPr>
      </w:pPr>
      <w:bookmarkStart w:id="45" w:name="sub_132"/>
      <w:bookmarkEnd w:id="44"/>
      <w:r w:rsidRPr="0003416F">
        <w:rPr>
          <w:rFonts w:ascii="Arial" w:hAnsi="Arial" w:cs="Arial"/>
        </w:rPr>
        <w:t>6.2. В случае наличия оснований для расторжения договора на размещение, исполнительный комитет направляет хозяйствующему субъекту уведомление о расторжении договора на размещение, в течение трех дней со дня выявления оснований, для расторжения Договора на размещение. Хозяйствующий субъект обязан в течение 30 дней, со дня получения указанного уведомления, освободить земельный участок от принадлежащего ему нестационарного объекта.</w:t>
      </w:r>
    </w:p>
    <w:p w:rsidR="0003416F" w:rsidRPr="0003416F" w:rsidRDefault="0003416F" w:rsidP="0003416F">
      <w:pPr>
        <w:ind w:firstLine="709"/>
        <w:jc w:val="both"/>
        <w:rPr>
          <w:rFonts w:ascii="Arial" w:hAnsi="Arial" w:cs="Arial"/>
        </w:rPr>
      </w:pPr>
      <w:bookmarkStart w:id="46" w:name="sub_133"/>
      <w:bookmarkEnd w:id="45"/>
      <w:r w:rsidRPr="0003416F">
        <w:rPr>
          <w:rFonts w:ascii="Arial" w:hAnsi="Arial" w:cs="Arial"/>
        </w:rPr>
        <w:t xml:space="preserve">6.3. </w:t>
      </w:r>
      <w:proofErr w:type="gramStart"/>
      <w:r w:rsidRPr="0003416F">
        <w:rPr>
          <w:rFonts w:ascii="Arial" w:hAnsi="Arial" w:cs="Arial"/>
        </w:rPr>
        <w:t xml:space="preserve">В случае невыполнения хозяйствующим субъектом демонтажа объекта в указанный в уведомлении срок в добровольном порядке, исполнительный комитет </w:t>
      </w:r>
      <w:r w:rsidR="00AF7BEE">
        <w:rPr>
          <w:rFonts w:ascii="Arial" w:hAnsi="Arial" w:cs="Arial"/>
        </w:rPr>
        <w:t xml:space="preserve">Поселения </w:t>
      </w:r>
      <w:r w:rsidRPr="0003416F">
        <w:rPr>
          <w:rFonts w:ascii="Arial" w:hAnsi="Arial" w:cs="Arial"/>
        </w:rPr>
        <w:t xml:space="preserve"> осуществляет принудительный демонтаж в соответствии с порядком, установленным постановлением исполнительного комитета.</w:t>
      </w:r>
      <w:proofErr w:type="gramEnd"/>
    </w:p>
    <w:p w:rsidR="0003416F" w:rsidRPr="0003416F" w:rsidRDefault="0003416F" w:rsidP="0003416F">
      <w:pPr>
        <w:ind w:firstLine="709"/>
        <w:jc w:val="both"/>
        <w:rPr>
          <w:rFonts w:ascii="Arial" w:hAnsi="Arial" w:cs="Arial"/>
        </w:rPr>
      </w:pPr>
      <w:bookmarkStart w:id="47" w:name="sub_134"/>
      <w:bookmarkEnd w:id="46"/>
      <w:r w:rsidRPr="0003416F">
        <w:rPr>
          <w:rFonts w:ascii="Arial" w:hAnsi="Arial" w:cs="Arial"/>
        </w:rPr>
        <w:t>6.4. По инициативе исполнительного комитета договор на размещение  расторг</w:t>
      </w:r>
      <w:r w:rsidR="00242F00">
        <w:rPr>
          <w:rFonts w:ascii="Arial" w:hAnsi="Arial" w:cs="Arial"/>
        </w:rPr>
        <w:t>ается</w:t>
      </w:r>
      <w:r w:rsidRPr="0003416F">
        <w:rPr>
          <w:rFonts w:ascii="Arial" w:hAnsi="Arial" w:cs="Arial"/>
        </w:rPr>
        <w:t xml:space="preserve"> в одностороннем порядке:</w:t>
      </w:r>
    </w:p>
    <w:p w:rsidR="0003416F" w:rsidRPr="0003416F" w:rsidRDefault="0003416F" w:rsidP="0003416F">
      <w:pPr>
        <w:ind w:firstLine="709"/>
        <w:jc w:val="both"/>
        <w:rPr>
          <w:rFonts w:ascii="Arial" w:hAnsi="Arial" w:cs="Arial"/>
        </w:rPr>
      </w:pPr>
      <w:bookmarkStart w:id="48" w:name="sub_22508"/>
      <w:bookmarkEnd w:id="47"/>
      <w:r w:rsidRPr="0003416F">
        <w:rPr>
          <w:rFonts w:ascii="Arial" w:hAnsi="Arial" w:cs="Arial"/>
        </w:rPr>
        <w:lastRenderedPageBreak/>
        <w:t xml:space="preserve">1) в случаях, предусмотренных </w:t>
      </w:r>
      <w:hyperlink w:anchor="sub_12403" w:history="1">
        <w:r w:rsidRPr="0003416F">
          <w:rPr>
            <w:rStyle w:val="a8"/>
            <w:rFonts w:ascii="Arial" w:hAnsi="Arial" w:cs="Arial"/>
            <w:color w:val="auto"/>
          </w:rPr>
          <w:t xml:space="preserve">подпунктом 3 пункта </w:t>
        </w:r>
      </w:hyperlink>
      <w:r w:rsidRPr="0003416F">
        <w:rPr>
          <w:rFonts w:ascii="Arial" w:hAnsi="Arial" w:cs="Arial"/>
        </w:rPr>
        <w:t>4.1. настоящего Порядка;</w:t>
      </w:r>
    </w:p>
    <w:p w:rsidR="0003416F" w:rsidRPr="0003416F" w:rsidRDefault="0003416F" w:rsidP="0003416F">
      <w:pPr>
        <w:ind w:firstLine="709"/>
        <w:jc w:val="both"/>
        <w:rPr>
          <w:rFonts w:ascii="Arial" w:hAnsi="Arial" w:cs="Arial"/>
        </w:rPr>
      </w:pPr>
      <w:bookmarkStart w:id="49" w:name="sub_22509"/>
      <w:bookmarkEnd w:id="48"/>
      <w:r w:rsidRPr="0003416F">
        <w:rPr>
          <w:rFonts w:ascii="Arial" w:hAnsi="Arial" w:cs="Arial"/>
        </w:rPr>
        <w:t>2) в случае невнесения хозяйствующим субъектом платы за размещение более двух месяцев подряд. При этом уведомление о расторжении договора на размещение должно быть направлено хозяйствующему субъекту за 30 календарных дней до предполагаемой даты расторжения;</w:t>
      </w:r>
    </w:p>
    <w:p w:rsidR="0003416F" w:rsidRPr="0003416F" w:rsidRDefault="0003416F" w:rsidP="0003416F">
      <w:pPr>
        <w:ind w:firstLine="709"/>
        <w:jc w:val="both"/>
        <w:rPr>
          <w:rFonts w:ascii="Arial" w:hAnsi="Arial" w:cs="Arial"/>
        </w:rPr>
      </w:pPr>
      <w:bookmarkStart w:id="50" w:name="sub_22510"/>
      <w:bookmarkEnd w:id="49"/>
      <w:r w:rsidRPr="0003416F">
        <w:rPr>
          <w:rFonts w:ascii="Arial" w:hAnsi="Arial" w:cs="Arial"/>
        </w:rPr>
        <w:t>3) в случае неисполнения хозяйствующим субъектом в течение 30 календарных дней предписания об устранении нарушений условий договора о целевом использовании нестационарного торгового объекта либо нарушения, связанного с превышением площади нестационарного торгового объекта, обозначенной в договоре на размещение нестационарного торгового объекта. При обжаловании указанного предписания основанием для расторжения договора на размещение нестационарного торгового объекта является вступившее в законную силу решение суда об отказе хозяйствующему субъекту в удовлетворении требований о признании такого предписания незаконным.</w:t>
      </w:r>
    </w:p>
    <w:bookmarkEnd w:id="50"/>
    <w:p w:rsidR="0003416F" w:rsidRPr="0003416F" w:rsidRDefault="0003416F" w:rsidP="0003416F">
      <w:pPr>
        <w:jc w:val="both"/>
        <w:rPr>
          <w:rFonts w:ascii="Arial" w:hAnsi="Arial" w:cs="Arial"/>
        </w:rPr>
      </w:pPr>
    </w:p>
    <w:p w:rsidR="0003416F" w:rsidRPr="0003416F" w:rsidRDefault="0003416F" w:rsidP="0003416F">
      <w:pPr>
        <w:pStyle w:val="1"/>
        <w:jc w:val="center"/>
        <w:rPr>
          <w:rFonts w:ascii="Arial" w:hAnsi="Arial" w:cs="Arial"/>
          <w:b w:val="0"/>
          <w:sz w:val="24"/>
          <w:szCs w:val="24"/>
        </w:rPr>
      </w:pPr>
      <w:bookmarkStart w:id="51" w:name="sub_1007"/>
      <w:r w:rsidRPr="0003416F">
        <w:rPr>
          <w:rFonts w:ascii="Arial" w:hAnsi="Arial" w:cs="Arial"/>
          <w:b w:val="0"/>
          <w:sz w:val="24"/>
          <w:szCs w:val="24"/>
        </w:rPr>
        <w:t>7. Информационное обеспечение деятельности по размещению нестационарных торговых объектов</w:t>
      </w:r>
    </w:p>
    <w:bookmarkEnd w:id="51"/>
    <w:p w:rsidR="0003416F" w:rsidRPr="0003416F" w:rsidRDefault="0003416F" w:rsidP="0003416F">
      <w:pPr>
        <w:jc w:val="both"/>
        <w:rPr>
          <w:rFonts w:ascii="Arial" w:hAnsi="Arial" w:cs="Arial"/>
        </w:rPr>
      </w:pPr>
    </w:p>
    <w:p w:rsidR="0003416F" w:rsidRPr="0003416F" w:rsidRDefault="0003416F" w:rsidP="0003416F">
      <w:pPr>
        <w:ind w:firstLine="709"/>
        <w:jc w:val="both"/>
        <w:rPr>
          <w:rFonts w:ascii="Arial" w:hAnsi="Arial" w:cs="Arial"/>
        </w:rPr>
      </w:pPr>
      <w:bookmarkStart w:id="52" w:name="sub_135"/>
      <w:r w:rsidRPr="0003416F">
        <w:rPr>
          <w:rFonts w:ascii="Arial" w:hAnsi="Arial" w:cs="Arial"/>
        </w:rPr>
        <w:t xml:space="preserve">7.1. </w:t>
      </w:r>
      <w:proofErr w:type="spellStart"/>
      <w:r w:rsidR="00AC3A97">
        <w:rPr>
          <w:rFonts w:ascii="Arial" w:hAnsi="Arial" w:cs="Arial"/>
        </w:rPr>
        <w:t>Нижнемактаминский</w:t>
      </w:r>
      <w:proofErr w:type="spellEnd"/>
      <w:r w:rsidR="00AC3A97">
        <w:rPr>
          <w:rFonts w:ascii="Arial" w:hAnsi="Arial" w:cs="Arial"/>
        </w:rPr>
        <w:t xml:space="preserve"> поселковый </w:t>
      </w:r>
      <w:r w:rsidRPr="0003416F">
        <w:rPr>
          <w:rFonts w:ascii="Arial" w:hAnsi="Arial" w:cs="Arial"/>
        </w:rPr>
        <w:t xml:space="preserve">Исполнительный комитет </w:t>
      </w:r>
      <w:r w:rsidR="00AC3A97">
        <w:rPr>
          <w:rFonts w:ascii="Arial" w:hAnsi="Arial" w:cs="Arial"/>
        </w:rPr>
        <w:t>обя</w:t>
      </w:r>
      <w:r w:rsidRPr="0003416F">
        <w:rPr>
          <w:rFonts w:ascii="Arial" w:hAnsi="Arial" w:cs="Arial"/>
        </w:rPr>
        <w:t xml:space="preserve">зан размещать на официальном сайте </w:t>
      </w:r>
      <w:proofErr w:type="spellStart"/>
      <w:r w:rsidRPr="0003416F">
        <w:rPr>
          <w:rFonts w:ascii="Arial" w:hAnsi="Arial" w:cs="Arial"/>
        </w:rPr>
        <w:t>Альметьевского</w:t>
      </w:r>
      <w:proofErr w:type="spellEnd"/>
      <w:r w:rsidRPr="0003416F">
        <w:rPr>
          <w:rFonts w:ascii="Arial" w:hAnsi="Arial" w:cs="Arial"/>
        </w:rPr>
        <w:t xml:space="preserve"> муниципального района в сети "Интернет", информацию:</w:t>
      </w:r>
    </w:p>
    <w:p w:rsidR="0003416F" w:rsidRPr="0003416F" w:rsidRDefault="0003416F" w:rsidP="0003416F">
      <w:pPr>
        <w:jc w:val="both"/>
        <w:rPr>
          <w:rFonts w:ascii="Arial" w:hAnsi="Arial" w:cs="Arial"/>
        </w:rPr>
      </w:pPr>
      <w:bookmarkStart w:id="53" w:name="sub_13501"/>
      <w:bookmarkEnd w:id="52"/>
      <w:r w:rsidRPr="0003416F">
        <w:rPr>
          <w:rFonts w:ascii="Arial" w:hAnsi="Arial" w:cs="Arial"/>
        </w:rPr>
        <w:t>- о местах для размещения нестационарных торговых объектов включенных в схему;</w:t>
      </w:r>
    </w:p>
    <w:p w:rsidR="0003416F" w:rsidRPr="0003416F" w:rsidRDefault="0003416F" w:rsidP="0003416F">
      <w:pPr>
        <w:jc w:val="both"/>
        <w:rPr>
          <w:rFonts w:ascii="Arial" w:hAnsi="Arial" w:cs="Arial"/>
        </w:rPr>
      </w:pPr>
      <w:bookmarkStart w:id="54" w:name="sub_13502"/>
      <w:bookmarkEnd w:id="53"/>
      <w:r w:rsidRPr="0003416F">
        <w:rPr>
          <w:rFonts w:ascii="Arial" w:hAnsi="Arial" w:cs="Arial"/>
        </w:rPr>
        <w:t>- перечень компенсационных мест.</w:t>
      </w:r>
    </w:p>
    <w:p w:rsidR="0003416F" w:rsidRPr="0003416F" w:rsidRDefault="0003416F" w:rsidP="0003416F">
      <w:pPr>
        <w:ind w:firstLine="709"/>
        <w:jc w:val="both"/>
        <w:rPr>
          <w:rFonts w:ascii="Arial" w:hAnsi="Arial" w:cs="Arial"/>
        </w:rPr>
      </w:pPr>
      <w:bookmarkStart w:id="55" w:name="sub_136"/>
      <w:bookmarkEnd w:id="54"/>
      <w:r w:rsidRPr="0003416F">
        <w:rPr>
          <w:rFonts w:ascii="Arial" w:hAnsi="Arial" w:cs="Arial"/>
        </w:rPr>
        <w:t>7.2. Информация должна включать следующие сведения:</w:t>
      </w:r>
    </w:p>
    <w:p w:rsidR="0003416F" w:rsidRPr="0003416F" w:rsidRDefault="0003416F" w:rsidP="0003416F">
      <w:pPr>
        <w:jc w:val="both"/>
        <w:rPr>
          <w:rFonts w:ascii="Arial" w:hAnsi="Arial" w:cs="Arial"/>
        </w:rPr>
      </w:pPr>
      <w:bookmarkStart w:id="56" w:name="sub_13602"/>
      <w:bookmarkEnd w:id="55"/>
      <w:r w:rsidRPr="0003416F">
        <w:rPr>
          <w:rFonts w:ascii="Arial" w:hAnsi="Arial" w:cs="Arial"/>
        </w:rPr>
        <w:t>- адресные ориентиры нестационарного торгового объекта;</w:t>
      </w:r>
    </w:p>
    <w:p w:rsidR="0003416F" w:rsidRPr="0003416F" w:rsidRDefault="0003416F" w:rsidP="0003416F">
      <w:pPr>
        <w:jc w:val="both"/>
        <w:rPr>
          <w:rFonts w:ascii="Arial" w:hAnsi="Arial" w:cs="Arial"/>
        </w:rPr>
      </w:pPr>
      <w:bookmarkStart w:id="57" w:name="sub_13603"/>
      <w:bookmarkEnd w:id="56"/>
      <w:r w:rsidRPr="0003416F">
        <w:rPr>
          <w:rFonts w:ascii="Arial" w:hAnsi="Arial" w:cs="Arial"/>
        </w:rPr>
        <w:t>- вид нестационарного торгового объекта;</w:t>
      </w:r>
    </w:p>
    <w:p w:rsidR="0003416F" w:rsidRPr="0003416F" w:rsidRDefault="0003416F" w:rsidP="0003416F">
      <w:pPr>
        <w:jc w:val="both"/>
        <w:rPr>
          <w:rFonts w:ascii="Arial" w:hAnsi="Arial" w:cs="Arial"/>
        </w:rPr>
      </w:pPr>
      <w:bookmarkStart w:id="58" w:name="sub_13604"/>
      <w:bookmarkEnd w:id="57"/>
      <w:r w:rsidRPr="0003416F">
        <w:rPr>
          <w:rFonts w:ascii="Arial" w:hAnsi="Arial" w:cs="Arial"/>
        </w:rPr>
        <w:t>- вид деятельности (специализация) нестационарного торгового объекта;</w:t>
      </w:r>
    </w:p>
    <w:p w:rsidR="0003416F" w:rsidRPr="0003416F" w:rsidRDefault="0003416F" w:rsidP="0003416F">
      <w:pPr>
        <w:jc w:val="both"/>
        <w:rPr>
          <w:rFonts w:ascii="Arial" w:hAnsi="Arial" w:cs="Arial"/>
        </w:rPr>
      </w:pPr>
      <w:bookmarkStart w:id="59" w:name="sub_13605"/>
      <w:bookmarkEnd w:id="58"/>
      <w:r w:rsidRPr="0003416F">
        <w:rPr>
          <w:rFonts w:ascii="Arial" w:hAnsi="Arial" w:cs="Arial"/>
        </w:rPr>
        <w:t>- площадь места размещения нестационарного торгового объекта (кв. м).</w:t>
      </w:r>
      <w:bookmarkEnd w:id="59"/>
    </w:p>
    <w:p w:rsidR="0003416F" w:rsidRPr="0003416F" w:rsidRDefault="0003416F" w:rsidP="0003416F">
      <w:pPr>
        <w:jc w:val="both"/>
        <w:rPr>
          <w:rFonts w:ascii="Arial" w:hAnsi="Arial" w:cs="Arial"/>
        </w:rPr>
      </w:pPr>
    </w:p>
    <w:p w:rsidR="0003416F" w:rsidRDefault="0003416F" w:rsidP="0003416F">
      <w:pPr>
        <w:jc w:val="both"/>
        <w:rPr>
          <w:rFonts w:ascii="Arial" w:hAnsi="Arial" w:cs="Arial"/>
        </w:rPr>
      </w:pPr>
    </w:p>
    <w:p w:rsidR="00AC3A97" w:rsidRPr="0003416F" w:rsidRDefault="00AC3A97" w:rsidP="0003416F">
      <w:pPr>
        <w:jc w:val="both"/>
        <w:rPr>
          <w:rFonts w:ascii="Arial" w:hAnsi="Arial" w:cs="Arial"/>
        </w:rPr>
      </w:pPr>
    </w:p>
    <w:p w:rsidR="00AC3A97" w:rsidRDefault="00AC3A97" w:rsidP="00AC3A97">
      <w:pPr>
        <w:jc w:val="both"/>
        <w:rPr>
          <w:rFonts w:ascii="Arial" w:hAnsi="Arial" w:cs="Arial"/>
        </w:rPr>
      </w:pPr>
      <w:r w:rsidRPr="00D2200D">
        <w:rPr>
          <w:rFonts w:ascii="Arial" w:hAnsi="Arial" w:cs="Arial"/>
        </w:rPr>
        <w:t>Руководител</w:t>
      </w:r>
      <w:r>
        <w:rPr>
          <w:rFonts w:ascii="Arial" w:hAnsi="Arial" w:cs="Arial"/>
        </w:rPr>
        <w:t>ь</w:t>
      </w:r>
      <w:r w:rsidRPr="00D2200D">
        <w:rPr>
          <w:rFonts w:ascii="Arial" w:hAnsi="Arial" w:cs="Arial"/>
        </w:rPr>
        <w:t xml:space="preserve"> </w:t>
      </w:r>
      <w:proofErr w:type="spellStart"/>
      <w:r>
        <w:rPr>
          <w:rFonts w:ascii="Arial" w:hAnsi="Arial" w:cs="Arial"/>
        </w:rPr>
        <w:t>Нижнемактаминского</w:t>
      </w:r>
      <w:proofErr w:type="spellEnd"/>
      <w:r>
        <w:rPr>
          <w:rFonts w:ascii="Arial" w:hAnsi="Arial" w:cs="Arial"/>
        </w:rPr>
        <w:t xml:space="preserve"> </w:t>
      </w:r>
    </w:p>
    <w:p w:rsidR="00AC3A97" w:rsidRDefault="00AC3A97" w:rsidP="00AC3A97">
      <w:pPr>
        <w:jc w:val="both"/>
      </w:pPr>
      <w:r>
        <w:rPr>
          <w:rFonts w:ascii="Arial" w:hAnsi="Arial" w:cs="Arial"/>
        </w:rPr>
        <w:t>поселкового И</w:t>
      </w:r>
      <w:r w:rsidRPr="00D2200D">
        <w:rPr>
          <w:rFonts w:ascii="Arial" w:hAnsi="Arial" w:cs="Arial"/>
        </w:rPr>
        <w:t xml:space="preserve">сполнительного комитета                                           </w:t>
      </w:r>
      <w:r>
        <w:rPr>
          <w:rFonts w:ascii="Arial" w:hAnsi="Arial" w:cs="Arial"/>
        </w:rPr>
        <w:t>Г.Р. Нафикова</w:t>
      </w:r>
      <w:r w:rsidRPr="00D2200D">
        <w:rPr>
          <w:rFonts w:ascii="Arial" w:hAnsi="Arial" w:cs="Arial"/>
        </w:rPr>
        <w:t xml:space="preserve"> </w:t>
      </w:r>
    </w:p>
    <w:p w:rsidR="00AC3A97" w:rsidRDefault="00AC3A97" w:rsidP="00AC3A97">
      <w:pPr>
        <w:pStyle w:val="Bodytext20"/>
        <w:shd w:val="clear" w:color="auto" w:fill="auto"/>
        <w:tabs>
          <w:tab w:val="left" w:pos="709"/>
          <w:tab w:val="left" w:pos="1013"/>
        </w:tabs>
        <w:spacing w:line="240" w:lineRule="auto"/>
        <w:ind w:right="140" w:firstLine="760"/>
        <w:jc w:val="both"/>
        <w:rPr>
          <w:rFonts w:ascii="Arial" w:hAnsi="Arial" w:cs="Arial"/>
          <w:sz w:val="24"/>
          <w:szCs w:val="24"/>
        </w:rPr>
      </w:pPr>
    </w:p>
    <w:p w:rsidR="0003416F" w:rsidRPr="0003416F" w:rsidRDefault="0003416F" w:rsidP="0003416F">
      <w:pPr>
        <w:jc w:val="both"/>
        <w:rPr>
          <w:rFonts w:ascii="Arial" w:hAnsi="Arial" w:cs="Arial"/>
        </w:rPr>
      </w:pPr>
    </w:p>
    <w:p w:rsidR="0003416F" w:rsidRDefault="0003416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Default="000E3AAF" w:rsidP="0003416F">
      <w:pPr>
        <w:jc w:val="both"/>
        <w:rPr>
          <w:rFonts w:ascii="Arial" w:hAnsi="Arial" w:cs="Arial"/>
        </w:rPr>
      </w:pPr>
    </w:p>
    <w:p w:rsidR="000E3AAF" w:rsidRPr="00DF78DA" w:rsidRDefault="000E3AAF" w:rsidP="000E3AAF">
      <w:pPr>
        <w:pStyle w:val="1"/>
        <w:ind w:left="3402"/>
        <w:rPr>
          <w:rFonts w:ascii="Arial" w:hAnsi="Arial" w:cs="Arial"/>
          <w:b w:val="0"/>
          <w:sz w:val="24"/>
          <w:szCs w:val="24"/>
        </w:rPr>
      </w:pPr>
      <w:r w:rsidRPr="00DF78DA">
        <w:rPr>
          <w:rFonts w:ascii="Arial" w:hAnsi="Arial" w:cs="Arial"/>
          <w:b w:val="0"/>
          <w:sz w:val="24"/>
          <w:szCs w:val="24"/>
        </w:rPr>
        <w:lastRenderedPageBreak/>
        <w:t>Приложение № 1</w:t>
      </w:r>
    </w:p>
    <w:p w:rsidR="000E3AAF" w:rsidRPr="00DF78DA" w:rsidRDefault="000E3AAF" w:rsidP="000E3AAF">
      <w:pPr>
        <w:pStyle w:val="1"/>
        <w:ind w:left="3402"/>
        <w:rPr>
          <w:rFonts w:ascii="Arial" w:hAnsi="Arial" w:cs="Arial"/>
          <w:b w:val="0"/>
          <w:sz w:val="24"/>
          <w:szCs w:val="24"/>
        </w:rPr>
      </w:pPr>
      <w:r w:rsidRPr="00DF78DA">
        <w:rPr>
          <w:rFonts w:ascii="Arial" w:hAnsi="Arial" w:cs="Arial"/>
          <w:b w:val="0"/>
          <w:sz w:val="24"/>
          <w:szCs w:val="24"/>
        </w:rPr>
        <w:t xml:space="preserve">к положению о порядке размещения нестационарных торговых объектов </w:t>
      </w:r>
    </w:p>
    <w:p w:rsidR="000E3AAF" w:rsidRPr="00DF78DA" w:rsidRDefault="000E3AAF" w:rsidP="000E3AAF">
      <w:pPr>
        <w:pStyle w:val="1"/>
        <w:ind w:left="3402"/>
        <w:rPr>
          <w:rFonts w:ascii="Arial" w:hAnsi="Arial" w:cs="Arial"/>
          <w:b w:val="0"/>
          <w:sz w:val="24"/>
          <w:szCs w:val="24"/>
        </w:rPr>
      </w:pPr>
      <w:r w:rsidRPr="00DF78DA">
        <w:rPr>
          <w:rFonts w:ascii="Arial" w:hAnsi="Arial" w:cs="Arial"/>
          <w:b w:val="0"/>
          <w:sz w:val="24"/>
          <w:szCs w:val="24"/>
        </w:rPr>
        <w:t>на территории муниципального образования «</w:t>
      </w:r>
      <w:proofErr w:type="spellStart"/>
      <w:r w:rsidRPr="00DF78DA">
        <w:rPr>
          <w:rFonts w:ascii="Arial" w:hAnsi="Arial" w:cs="Arial"/>
          <w:b w:val="0"/>
          <w:sz w:val="24"/>
          <w:szCs w:val="24"/>
        </w:rPr>
        <w:t>п.г.т</w:t>
      </w:r>
      <w:proofErr w:type="spellEnd"/>
      <w:r w:rsidRPr="00DF78DA">
        <w:rPr>
          <w:rFonts w:ascii="Arial" w:hAnsi="Arial" w:cs="Arial"/>
          <w:b w:val="0"/>
          <w:sz w:val="24"/>
          <w:szCs w:val="24"/>
        </w:rPr>
        <w:t xml:space="preserve">. Нижняя Мактама» </w:t>
      </w:r>
    </w:p>
    <w:p w:rsidR="000E3AAF" w:rsidRPr="00DF78DA" w:rsidRDefault="000E3AAF" w:rsidP="000E3AAF">
      <w:pPr>
        <w:jc w:val="center"/>
        <w:rPr>
          <w:rFonts w:ascii="Arial" w:eastAsia="Times New Roman" w:hAnsi="Arial" w:cs="Arial"/>
        </w:rPr>
      </w:pPr>
    </w:p>
    <w:p w:rsidR="000E3AAF" w:rsidRPr="00DF78DA" w:rsidRDefault="000E3AAF" w:rsidP="000E3AAF">
      <w:pPr>
        <w:jc w:val="center"/>
        <w:rPr>
          <w:rFonts w:ascii="Arial" w:eastAsia="Times New Roman" w:hAnsi="Arial" w:cs="Arial"/>
        </w:rPr>
      </w:pPr>
    </w:p>
    <w:p w:rsidR="000E3AAF" w:rsidRPr="00DF78DA" w:rsidRDefault="000E3AAF" w:rsidP="000E3AAF">
      <w:pPr>
        <w:jc w:val="center"/>
        <w:rPr>
          <w:rFonts w:ascii="Arial" w:eastAsia="Times New Roman" w:hAnsi="Arial" w:cs="Arial"/>
        </w:rPr>
      </w:pPr>
      <w:r w:rsidRPr="00DF78DA">
        <w:rPr>
          <w:rFonts w:ascii="Arial" w:eastAsia="Times New Roman" w:hAnsi="Arial" w:cs="Arial"/>
        </w:rPr>
        <w:t xml:space="preserve">Договор  </w:t>
      </w:r>
      <w:r w:rsidRPr="00DF78DA">
        <w:rPr>
          <w:rFonts w:ascii="Arial" w:eastAsia="Times New Roman" w:hAnsi="Arial" w:cs="Arial"/>
        </w:rPr>
        <w:br/>
        <w:t>на размещение нестационарного торгового объекта без проведения аукциона/по результатам аукциона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30"/>
        <w:gridCol w:w="3088"/>
      </w:tblGrid>
      <w:tr w:rsidR="000E3AAF" w:rsidRPr="00DF78DA" w:rsidTr="0036755A">
        <w:trPr>
          <w:tblCellSpacing w:w="15" w:type="dxa"/>
        </w:trPr>
        <w:tc>
          <w:tcPr>
            <w:tcW w:w="3300" w:type="pct"/>
            <w:vAlign w:val="bottom"/>
            <w:hideMark/>
          </w:tcPr>
          <w:p w:rsidR="000E3AAF" w:rsidRPr="00DF78DA" w:rsidRDefault="000E3AAF" w:rsidP="0036755A">
            <w:pPr>
              <w:spacing w:before="100" w:beforeAutospacing="1" w:after="100" w:afterAutospacing="1"/>
              <w:rPr>
                <w:rFonts w:ascii="Arial" w:eastAsia="Times New Roman" w:hAnsi="Arial" w:cs="Arial"/>
              </w:rPr>
            </w:pPr>
          </w:p>
          <w:p w:rsidR="000E3AAF" w:rsidRPr="00DF78DA" w:rsidRDefault="000E3AAF" w:rsidP="000E3AAF">
            <w:pPr>
              <w:spacing w:before="100" w:beforeAutospacing="1" w:after="100" w:afterAutospacing="1"/>
              <w:rPr>
                <w:rFonts w:ascii="Arial" w:eastAsia="Times New Roman" w:hAnsi="Arial" w:cs="Arial"/>
              </w:rPr>
            </w:pPr>
            <w:proofErr w:type="spellStart"/>
            <w:r w:rsidRPr="00DF78DA">
              <w:rPr>
                <w:rFonts w:ascii="Arial" w:eastAsia="Times New Roman" w:hAnsi="Arial" w:cs="Arial"/>
              </w:rPr>
              <w:t>пгт</w:t>
            </w:r>
            <w:proofErr w:type="spellEnd"/>
            <w:r w:rsidRPr="00DF78DA">
              <w:rPr>
                <w:rFonts w:ascii="Arial" w:eastAsia="Times New Roman" w:hAnsi="Arial" w:cs="Arial"/>
              </w:rPr>
              <w:t>  Нижняя Мактама</w:t>
            </w:r>
          </w:p>
        </w:tc>
        <w:tc>
          <w:tcPr>
            <w:tcW w:w="1650" w:type="pct"/>
            <w:vAlign w:val="bottom"/>
            <w:hideMark/>
          </w:tcPr>
          <w:p w:rsidR="000E3AAF" w:rsidRPr="00DF78DA" w:rsidRDefault="000E3AAF" w:rsidP="0036755A">
            <w:pPr>
              <w:spacing w:before="100" w:beforeAutospacing="1" w:after="100" w:afterAutospacing="1"/>
              <w:jc w:val="right"/>
              <w:rPr>
                <w:rFonts w:ascii="Arial" w:eastAsia="Times New Roman" w:hAnsi="Arial" w:cs="Arial"/>
              </w:rPr>
            </w:pPr>
            <w:r w:rsidRPr="00DF78DA">
              <w:rPr>
                <w:rFonts w:ascii="Arial" w:eastAsia="Times New Roman" w:hAnsi="Arial" w:cs="Arial"/>
              </w:rPr>
              <w:t>"___"__________ 20__ г.</w:t>
            </w:r>
          </w:p>
        </w:tc>
      </w:tr>
    </w:tbl>
    <w:p w:rsidR="000E3AAF" w:rsidRPr="00DF78DA" w:rsidRDefault="000E3AAF" w:rsidP="000E3AAF">
      <w:pPr>
        <w:ind w:firstLine="709"/>
        <w:jc w:val="both"/>
        <w:rPr>
          <w:rFonts w:ascii="Arial" w:eastAsia="Times New Roman" w:hAnsi="Arial" w:cs="Arial"/>
        </w:rPr>
      </w:pPr>
    </w:p>
    <w:p w:rsidR="000E3AAF" w:rsidRPr="00DF78DA" w:rsidRDefault="000E3AAF" w:rsidP="000E3AAF">
      <w:pPr>
        <w:pStyle w:val="s1"/>
        <w:widowControl w:val="0"/>
        <w:spacing w:before="0" w:beforeAutospacing="0" w:after="0" w:afterAutospacing="0"/>
        <w:ind w:firstLine="709"/>
        <w:jc w:val="both"/>
        <w:rPr>
          <w:rFonts w:ascii="Arial" w:hAnsi="Arial" w:cs="Arial"/>
        </w:rPr>
      </w:pPr>
      <w:proofErr w:type="spellStart"/>
      <w:r w:rsidRPr="00DF78DA">
        <w:rPr>
          <w:rFonts w:ascii="Arial" w:hAnsi="Arial" w:cs="Arial"/>
        </w:rPr>
        <w:t>Нижнемактаминский</w:t>
      </w:r>
      <w:proofErr w:type="spellEnd"/>
      <w:r w:rsidRPr="00DF78DA">
        <w:rPr>
          <w:rFonts w:ascii="Arial" w:hAnsi="Arial" w:cs="Arial"/>
        </w:rPr>
        <w:t xml:space="preserve"> поселковый Исполнительный комитет  </w:t>
      </w:r>
      <w:proofErr w:type="spellStart"/>
      <w:r w:rsidRPr="00DF78DA">
        <w:rPr>
          <w:rFonts w:ascii="Arial" w:hAnsi="Arial" w:cs="Arial"/>
        </w:rPr>
        <w:t>Альметьевского</w:t>
      </w:r>
      <w:proofErr w:type="spellEnd"/>
      <w:r w:rsidRPr="00DF78DA">
        <w:rPr>
          <w:rFonts w:ascii="Arial" w:hAnsi="Arial" w:cs="Arial"/>
        </w:rPr>
        <w:t xml:space="preserve"> муниципального района Республики Татарстан, в лице _________________</w:t>
      </w:r>
      <w:r w:rsidR="00DF78DA">
        <w:rPr>
          <w:rFonts w:ascii="Arial" w:hAnsi="Arial" w:cs="Arial"/>
        </w:rPr>
        <w:t>____</w:t>
      </w:r>
      <w:r w:rsidRPr="00DF78DA">
        <w:rPr>
          <w:rFonts w:ascii="Arial" w:hAnsi="Arial" w:cs="Arial"/>
        </w:rPr>
        <w:t>_, действующег</w:t>
      </w:r>
      <w:proofErr w:type="gramStart"/>
      <w:r w:rsidRPr="00DF78DA">
        <w:rPr>
          <w:rFonts w:ascii="Arial" w:hAnsi="Arial" w:cs="Arial"/>
        </w:rPr>
        <w:t>о(</w:t>
      </w:r>
      <w:proofErr w:type="gramEnd"/>
      <w:r w:rsidRPr="00DF78DA">
        <w:rPr>
          <w:rFonts w:ascii="Arial" w:hAnsi="Arial" w:cs="Arial"/>
        </w:rPr>
        <w:t>ей) на основании Устава, именуемый в дальнейшем «Уполномоченный орган», ______________________________, именуемое(-</w:t>
      </w:r>
      <w:proofErr w:type="spellStart"/>
      <w:r w:rsidRPr="00DF78DA">
        <w:rPr>
          <w:rFonts w:ascii="Arial" w:hAnsi="Arial" w:cs="Arial"/>
        </w:rPr>
        <w:t>ый</w:t>
      </w:r>
      <w:proofErr w:type="spellEnd"/>
      <w:r w:rsidRPr="00DF78DA">
        <w:rPr>
          <w:rFonts w:ascii="Arial" w:hAnsi="Arial" w:cs="Arial"/>
        </w:rPr>
        <w:t>) в дальнейшем «Заявитель»/ «Победитель торгов» с другой стороны, далее совместно именуемые «Стороны», заключили настоящий договор о нижеследующем:</w:t>
      </w: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t>I. Предмет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1.1. Уполномоченный орган предоставляет заявителю/победителю торгов право на размещение нестационарного торгового объекта ___________</w:t>
      </w:r>
      <w:r w:rsidR="00DF78DA">
        <w:rPr>
          <w:rFonts w:ascii="Arial" w:hAnsi="Arial" w:cs="Arial"/>
        </w:rPr>
        <w:t>_______</w:t>
      </w:r>
    </w:p>
    <w:p w:rsidR="000E3AAF" w:rsidRPr="00DF78DA" w:rsidRDefault="000E3AAF" w:rsidP="000E3AAF">
      <w:pPr>
        <w:pStyle w:val="s1"/>
        <w:widowControl w:val="0"/>
        <w:spacing w:before="0" w:beforeAutospacing="0" w:after="0" w:afterAutospacing="0"/>
        <w:jc w:val="both"/>
        <w:rPr>
          <w:rFonts w:ascii="Arial" w:hAnsi="Arial" w:cs="Arial"/>
        </w:rPr>
      </w:pPr>
      <w:r w:rsidRPr="00DF78DA">
        <w:rPr>
          <w:rFonts w:ascii="Arial" w:hAnsi="Arial" w:cs="Arial"/>
        </w:rPr>
        <w:t>(далее - объект) для осуществления ________________________________</w:t>
      </w:r>
      <w:r w:rsidR="00DF78DA">
        <w:rPr>
          <w:rFonts w:ascii="Arial" w:hAnsi="Arial" w:cs="Arial"/>
        </w:rPr>
        <w:t>_____</w:t>
      </w:r>
    </w:p>
    <w:p w:rsidR="000E3AAF" w:rsidRPr="00DF78DA" w:rsidRDefault="000E3AAF" w:rsidP="000E3AAF">
      <w:pPr>
        <w:pStyle w:val="s1"/>
        <w:widowControl w:val="0"/>
        <w:spacing w:before="0" w:beforeAutospacing="0" w:after="0" w:afterAutospacing="0"/>
        <w:ind w:firstLine="709"/>
        <w:jc w:val="center"/>
        <w:rPr>
          <w:rFonts w:ascii="Arial" w:hAnsi="Arial" w:cs="Arial"/>
          <w:sz w:val="18"/>
          <w:szCs w:val="18"/>
        </w:rPr>
      </w:pPr>
      <w:r w:rsidRPr="00DF78DA">
        <w:rPr>
          <w:rFonts w:ascii="Arial" w:hAnsi="Arial" w:cs="Arial"/>
        </w:rPr>
        <w:t xml:space="preserve">                                                                </w:t>
      </w:r>
      <w:r w:rsidRPr="00DF78DA">
        <w:rPr>
          <w:rFonts w:ascii="Arial" w:hAnsi="Arial" w:cs="Arial"/>
          <w:sz w:val="18"/>
          <w:szCs w:val="18"/>
        </w:rPr>
        <w:t>(вид деятельности группа реализуемых товаров)</w:t>
      </w:r>
    </w:p>
    <w:p w:rsidR="000E3AAF" w:rsidRPr="00DF78DA" w:rsidRDefault="000E3AAF" w:rsidP="000E3AAF">
      <w:pPr>
        <w:pStyle w:val="s1"/>
        <w:widowControl w:val="0"/>
        <w:spacing w:before="0" w:beforeAutospacing="0" w:after="0" w:afterAutospacing="0"/>
        <w:jc w:val="both"/>
        <w:rPr>
          <w:rFonts w:ascii="Arial" w:hAnsi="Arial" w:cs="Arial"/>
        </w:rPr>
      </w:pPr>
      <w:r w:rsidRPr="00DF78DA">
        <w:rPr>
          <w:rFonts w:ascii="Arial" w:hAnsi="Arial" w:cs="Arial"/>
        </w:rPr>
        <w:t>на земельном участке общей площадью _______ кв. м по адресному ориентиру в соответствии со схемой размещения нестационарных торговых объектов на территории муниципального образования «</w:t>
      </w:r>
      <w:proofErr w:type="spellStart"/>
      <w:r w:rsidRPr="00DF78DA">
        <w:rPr>
          <w:rFonts w:ascii="Arial" w:hAnsi="Arial" w:cs="Arial"/>
        </w:rPr>
        <w:t>п.г.т</w:t>
      </w:r>
      <w:proofErr w:type="spellEnd"/>
      <w:r w:rsidRPr="00DF78DA">
        <w:rPr>
          <w:rFonts w:ascii="Arial" w:hAnsi="Arial" w:cs="Arial"/>
        </w:rPr>
        <w:t>. Нижняя Мактама»: __________________________________________________________</w:t>
      </w:r>
      <w:r w:rsidR="00DF78DA">
        <w:rPr>
          <w:rFonts w:ascii="Arial" w:hAnsi="Arial" w:cs="Arial"/>
        </w:rPr>
        <w:t>____</w:t>
      </w:r>
      <w:r w:rsidRPr="00DF78DA">
        <w:rPr>
          <w:rFonts w:ascii="Arial" w:hAnsi="Arial" w:cs="Arial"/>
        </w:rPr>
        <w:t>______</w:t>
      </w:r>
    </w:p>
    <w:p w:rsidR="000E3AAF" w:rsidRPr="00DF78DA" w:rsidRDefault="000E3AAF" w:rsidP="000E3AAF">
      <w:pPr>
        <w:pStyle w:val="s1"/>
        <w:widowControl w:val="0"/>
        <w:spacing w:before="0" w:beforeAutospacing="0" w:after="0" w:afterAutospacing="0"/>
        <w:ind w:firstLine="709"/>
        <w:jc w:val="center"/>
        <w:rPr>
          <w:rFonts w:ascii="Arial" w:hAnsi="Arial" w:cs="Arial"/>
        </w:rPr>
      </w:pPr>
      <w:r w:rsidRPr="00DF78DA">
        <w:rPr>
          <w:rFonts w:ascii="Arial" w:hAnsi="Arial" w:cs="Arial"/>
        </w:rPr>
        <w:t>(место расположения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1.2. </w:t>
      </w:r>
      <w:proofErr w:type="gramStart"/>
      <w:r w:rsidRPr="00DF78DA">
        <w:rPr>
          <w:rFonts w:ascii="Arial" w:hAnsi="Arial" w:cs="Arial"/>
        </w:rPr>
        <w:t>Настоящий договор заключен в соответствии со схемой размещения нестационарных торговых объектов на территории муниципального образования «</w:t>
      </w:r>
      <w:proofErr w:type="spellStart"/>
      <w:r w:rsidRPr="00DF78DA">
        <w:rPr>
          <w:rFonts w:ascii="Arial" w:hAnsi="Arial" w:cs="Arial"/>
        </w:rPr>
        <w:t>п.г.т</w:t>
      </w:r>
      <w:proofErr w:type="spellEnd"/>
      <w:r w:rsidRPr="00DF78DA">
        <w:rPr>
          <w:rFonts w:ascii="Arial" w:hAnsi="Arial" w:cs="Arial"/>
        </w:rPr>
        <w:t xml:space="preserve">. Нижняя Мактама», утвержденной постановлением </w:t>
      </w:r>
      <w:proofErr w:type="spellStart"/>
      <w:r w:rsidRPr="00DF78DA">
        <w:rPr>
          <w:rFonts w:ascii="Arial" w:hAnsi="Arial" w:cs="Arial"/>
        </w:rPr>
        <w:t>Нижнемактаминского</w:t>
      </w:r>
      <w:proofErr w:type="spellEnd"/>
      <w:r w:rsidRPr="00DF78DA">
        <w:rPr>
          <w:rFonts w:ascii="Arial" w:hAnsi="Arial" w:cs="Arial"/>
        </w:rPr>
        <w:t xml:space="preserve"> поселкового Исполнительного комитета от ____________ № _____, с заявителем / с победителем аукциона по продаже размера платы за заключение договора на размещение Объекта (протокол аукциона от _______________ по лоту № _______), с единственным участником аукциона (со вторым участником аукциона при уклонении или отказе победителя</w:t>
      </w:r>
      <w:proofErr w:type="gramEnd"/>
      <w:r w:rsidRPr="00DF78DA">
        <w:rPr>
          <w:rFonts w:ascii="Arial" w:hAnsi="Arial" w:cs="Arial"/>
        </w:rPr>
        <w:t xml:space="preserve"> аукциона от заключения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1.3. Срок оплаты и размер на размещение нестационарного торгового объекта, устанавливается согласно разделу II настоящего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1.4. За нарушение сроков внесения платы по договору заявитель/победитель торгов выплачивает уполномоченному органу пени из расчета 0,1% от размера невнесенной суммы за каждый календарный день просрочки.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1.5. Настоящий договор действует: ________ (дней)</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1.6. Настоящий договор вступает в силу </w:t>
      </w:r>
      <w:proofErr w:type="gramStart"/>
      <w:r w:rsidRPr="00DF78DA">
        <w:rPr>
          <w:rFonts w:ascii="Arial" w:hAnsi="Arial" w:cs="Arial"/>
        </w:rPr>
        <w:t>с даты</w:t>
      </w:r>
      <w:proofErr w:type="gramEnd"/>
      <w:r w:rsidRPr="00DF78DA">
        <w:rPr>
          <w:rFonts w:ascii="Arial" w:hAnsi="Arial" w:cs="Arial"/>
        </w:rPr>
        <w:t xml:space="preserve"> его подписания и действует с ___________ 20 __ г. по __________ 20__ г.</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1.7. Право на размещение нестационарного торгового объекта предоставленное уполномоченным лицом заявителю/победителю торгов не подлежит переуступке и передаче третьим лицам.</w:t>
      </w: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lastRenderedPageBreak/>
        <w:t>II. Платежи и расчеты по договору</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2.1. Размер платы по договору определен: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 по результатам торгов (протокол аукциона </w:t>
      </w:r>
      <w:proofErr w:type="gramStart"/>
      <w:r w:rsidRPr="00DF78DA">
        <w:rPr>
          <w:rFonts w:ascii="Arial" w:hAnsi="Arial" w:cs="Arial"/>
        </w:rPr>
        <w:t>от</w:t>
      </w:r>
      <w:proofErr w:type="gramEnd"/>
      <w:r w:rsidRPr="00DF78DA">
        <w:rPr>
          <w:rFonts w:ascii="Arial" w:hAnsi="Arial" w:cs="Arial"/>
        </w:rPr>
        <w:t xml:space="preserve"> ___________ </w:t>
      </w:r>
      <w:proofErr w:type="gramStart"/>
      <w:r w:rsidRPr="00DF78DA">
        <w:rPr>
          <w:rFonts w:ascii="Arial" w:hAnsi="Arial" w:cs="Arial"/>
        </w:rPr>
        <w:t>по</w:t>
      </w:r>
      <w:proofErr w:type="gramEnd"/>
      <w:r w:rsidRPr="00DF78DA">
        <w:rPr>
          <w:rFonts w:ascii="Arial" w:hAnsi="Arial" w:cs="Arial"/>
        </w:rPr>
        <w:t xml:space="preserve"> лоту № _____) - в случае заключения договора по итогам аукциона по продаже размера платы за заключение договора на размещение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по цене, равной начальному (минимальному) размеру платы за заключение договора на размещение объекта - в случае заключения договора с заявителем / единственным участником аукциона;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по цене, следующей после предложенного победителем аукциона размера платы за размещение объекта, которая составляет</w:t>
      </w:r>
      <w:proofErr w:type="gramStart"/>
      <w:r w:rsidRPr="00DF78DA">
        <w:rPr>
          <w:rFonts w:ascii="Arial" w:hAnsi="Arial" w:cs="Arial"/>
        </w:rPr>
        <w:t xml:space="preserve">_______________(________________________) </w:t>
      </w:r>
      <w:proofErr w:type="gramEnd"/>
      <w:r w:rsidRPr="00DF78DA">
        <w:rPr>
          <w:rFonts w:ascii="Arial" w:hAnsi="Arial" w:cs="Arial"/>
        </w:rPr>
        <w:t>руб., НДС не облагается - в случае заключения договора со вторым участником аукциона.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2.2. Оплата приобретаемого на аукционе размера платы за заключение договора на размещение объекта производится путем перечисления денежных средств на счет уполномоченного органа, указанный в информационном извещении о проведен</w:t>
      </w:r>
      <w:proofErr w:type="gramStart"/>
      <w:r w:rsidRPr="00DF78DA">
        <w:rPr>
          <w:rFonts w:ascii="Arial" w:hAnsi="Arial" w:cs="Arial"/>
        </w:rPr>
        <w:t>ии ау</w:t>
      </w:r>
      <w:proofErr w:type="gramEnd"/>
      <w:r w:rsidRPr="00DF78DA">
        <w:rPr>
          <w:rFonts w:ascii="Arial" w:hAnsi="Arial" w:cs="Arial"/>
        </w:rPr>
        <w:t>кциона, в течение 10 банковских дней с даты заключения настоящего договора. Внесенный задаток засчитывается в счет размера платы за размещение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2.3. Подтверждением </w:t>
      </w:r>
      <w:proofErr w:type="gramStart"/>
      <w:r w:rsidRPr="00DF78DA">
        <w:rPr>
          <w:rFonts w:ascii="Arial" w:hAnsi="Arial" w:cs="Arial"/>
        </w:rPr>
        <w:t>исполнения обязательства заявителя/победителя торгов</w:t>
      </w:r>
      <w:proofErr w:type="gramEnd"/>
      <w:r w:rsidRPr="00DF78DA">
        <w:rPr>
          <w:rFonts w:ascii="Arial" w:hAnsi="Arial" w:cs="Arial"/>
        </w:rPr>
        <w:t xml:space="preserve"> по уплате платы по настоящему договору является справка удостоверяющая поступление в полном объеме платы за размещение объекта и являющаяся неотъемлемым приложением к договору.</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2.4. Размер платы по договору на размещение объекта не может быть изменен по соглашению сторон.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2.5. Ответственность покупателя в случае его отказа или уклонения от оплаты размера платы по договору в установленные сроки предусматривается в соответствии с законодательством Российской Федерации.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2.6. Реквизиты для оплаты:</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____________________________________________________________</w:t>
      </w:r>
    </w:p>
    <w:p w:rsidR="000E3AAF" w:rsidRPr="00DF78DA" w:rsidRDefault="000E3AAF" w:rsidP="000E3AAF">
      <w:pPr>
        <w:pStyle w:val="s3"/>
        <w:widowControl w:val="0"/>
        <w:spacing w:before="0" w:beforeAutospacing="0" w:after="0" w:afterAutospacing="0"/>
        <w:ind w:firstLine="709"/>
        <w:jc w:val="center"/>
        <w:rPr>
          <w:rFonts w:ascii="Arial" w:hAnsi="Arial" w:cs="Arial"/>
        </w:rPr>
      </w:pPr>
    </w:p>
    <w:p w:rsidR="000E3AAF" w:rsidRPr="00DF78DA" w:rsidRDefault="000E3AAF" w:rsidP="000E3AAF">
      <w:pPr>
        <w:pStyle w:val="s3"/>
        <w:widowControl w:val="0"/>
        <w:spacing w:before="0" w:beforeAutospacing="0" w:after="0" w:afterAutospacing="0"/>
        <w:ind w:firstLine="709"/>
        <w:jc w:val="center"/>
        <w:rPr>
          <w:rFonts w:ascii="Arial" w:hAnsi="Arial" w:cs="Arial"/>
        </w:rPr>
      </w:pP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t>III. Права и обязанности сторон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3.1. Уполномоченный орган вправе:</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3.1.1. Осуществлять </w:t>
      </w:r>
      <w:proofErr w:type="gramStart"/>
      <w:r w:rsidRPr="00DF78DA">
        <w:rPr>
          <w:rFonts w:ascii="Arial" w:hAnsi="Arial" w:cs="Arial"/>
        </w:rPr>
        <w:t>контроль за</w:t>
      </w:r>
      <w:proofErr w:type="gramEnd"/>
      <w:r w:rsidRPr="00DF78DA">
        <w:rPr>
          <w:rFonts w:ascii="Arial" w:hAnsi="Arial" w:cs="Arial"/>
        </w:rPr>
        <w:t xml:space="preserve"> выполнением заявителем/победителем торгов условий настоящего договора и требований нормативно-правовых актов, регулирующих размещение объектов на территории города.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3.1.2. В случаях и порядке, которые установлены настоящим договором и действующим законодательством Российской Федерации, в одностороннем порядке отказаться от исполнения условий настоящего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3.1.3. В случае изменения схемы размещения нестационарных торговых объектов по основаниям и в порядке, которые предусмотрены действующим законодательством, принять решение о перемещении объекта с места его размещения на свободные места, предусмотренные схемой размещения нестационарных торговых объектов, без проведения торгов на право заключения договоров на размещение объектов.</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3.2. Уполномоченный орган обязан предоставить заявителю/победителю торгов право </w:t>
      </w:r>
      <w:proofErr w:type="gramStart"/>
      <w:r w:rsidRPr="00DF78DA">
        <w:rPr>
          <w:rFonts w:ascii="Arial" w:hAnsi="Arial" w:cs="Arial"/>
        </w:rPr>
        <w:t>на размещение объекта в соответствии со схемой размещения нестационарных торговых объектов на территории Поселения  по адресному ориентиру</w:t>
      </w:r>
      <w:proofErr w:type="gramEnd"/>
      <w:r w:rsidRPr="00DF78DA">
        <w:rPr>
          <w:rFonts w:ascii="Arial" w:hAnsi="Arial" w:cs="Arial"/>
        </w:rPr>
        <w:t>, указанному в пункте 1.1 настоящего договора. Право, предоставленное заявителю/победителю торгов по настоящему договору, не может быть предоставлено Уполномоченным органом другим лицам.</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3.3. Заявитель/победитель торгов вправе:</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lastRenderedPageBreak/>
        <w:t>3.3.1. Досрочно отказаться от исполнения условий настоящего договора по основаниям и в порядке, которые предусмотрены настоящим договором и действующим законодательством Российской Федерации;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3.3.2. В случае изменения схемы размещения нестационарных торговых объектов по основаниям и в порядке, которые предусмотрены действующим законодательством, переместить объект с места его размещения на свободные места, предусмотренные схемой размещения нестационарных торговых объектов, без проведения торгов на право заключения договоров на размещение объектов.</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 Заявитель/победитель торгов обязан: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3.4.1. Обеспечить размещение объекта и его готовность к использованию в соответствии с типовым проектом в срок до _____________;</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3.4.2. Использовать объект по назначению, указанному в пункте 1.1 настоящего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3.4.3. Своевременно и полностью внести плату согласно настоящему договору в размере и порядке, </w:t>
      </w:r>
      <w:proofErr w:type="gramStart"/>
      <w:r w:rsidRPr="00DF78DA">
        <w:rPr>
          <w:rFonts w:ascii="Arial" w:hAnsi="Arial" w:cs="Arial"/>
        </w:rPr>
        <w:t>которые</w:t>
      </w:r>
      <w:proofErr w:type="gramEnd"/>
      <w:r w:rsidRPr="00DF78DA">
        <w:rPr>
          <w:rFonts w:ascii="Arial" w:hAnsi="Arial" w:cs="Arial"/>
        </w:rPr>
        <w:t xml:space="preserve"> установлены настоящим договором;</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3.4.4. Обеспечить сохранение внешнего вида, типа, местоположения и размеров объекта в течение установленного периода размещения;</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3.4.5. Обеспечить соблюдение санитарных норм и правил, вывоз мусора и иных отходов, образовавшихся в результате использования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3.4.6. </w:t>
      </w:r>
      <w:proofErr w:type="gramStart"/>
      <w:r w:rsidRPr="00DF78DA">
        <w:rPr>
          <w:rFonts w:ascii="Arial" w:hAnsi="Arial" w:cs="Arial"/>
        </w:rPr>
        <w:t>При осуществлении своей хозяйственной деятельности с использованием объекта обеспечить соблюдение требований постановления Правительства Российской Федерации от 19 января 1998г. №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w:t>
      </w:r>
      <w:proofErr w:type="gramEnd"/>
      <w:r w:rsidRPr="00DF78DA">
        <w:rPr>
          <w:rFonts w:ascii="Arial" w:hAnsi="Arial" w:cs="Arial"/>
        </w:rPr>
        <w:t xml:space="preserve"> </w:t>
      </w:r>
      <w:proofErr w:type="gramStart"/>
      <w:r w:rsidRPr="00DF78DA">
        <w:rPr>
          <w:rFonts w:ascii="Arial" w:hAnsi="Arial" w:cs="Arial"/>
        </w:rPr>
        <w:t>аналогичный товар других размеров, формы, габарита, фасона, расцветки или комплектации" (с изменениями и дополнениями), постановления Правительства Российской Федерации от 15 августа 1997г. № 1036 "Об утверждении правил оказания услуг общественного питания" (с изменениями и дополнениями), Закона Республики Татарстан от 12 января 2010г. № 3-ЗРТ "О соблюдении покоя граждан и тишины в ночное время", санитарных правил "Санитарно-эпидемиологические требования к организациям торговли и обороту</w:t>
      </w:r>
      <w:proofErr w:type="gramEnd"/>
      <w:r w:rsidRPr="00DF78DA">
        <w:rPr>
          <w:rFonts w:ascii="Arial" w:hAnsi="Arial" w:cs="Arial"/>
        </w:rPr>
        <w:t xml:space="preserve"> в них продовольственного сырья и пищевых продуктов. СП 2.3.6.1066-01" и "Санитарно-эпидемиологические требования к организациям общественного питания, изготовлению и </w:t>
      </w:r>
      <w:proofErr w:type="spellStart"/>
      <w:r w:rsidRPr="00DF78DA">
        <w:rPr>
          <w:rFonts w:ascii="Arial" w:hAnsi="Arial" w:cs="Arial"/>
        </w:rPr>
        <w:t>оборотоспособности</w:t>
      </w:r>
      <w:proofErr w:type="spellEnd"/>
      <w:r w:rsidRPr="00DF78DA">
        <w:rPr>
          <w:rFonts w:ascii="Arial" w:hAnsi="Arial" w:cs="Arial"/>
        </w:rPr>
        <w:t xml:space="preserve"> в них пищевых продуктов и продовольственного сырья. СанПиН 2.3.6.1079-01";</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3.4.7. Не допускать загрязнения, захламления места размещения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3.4.8. </w:t>
      </w:r>
      <w:proofErr w:type="gramStart"/>
      <w:r w:rsidRPr="00DF78DA">
        <w:rPr>
          <w:rFonts w:ascii="Arial" w:hAnsi="Arial" w:cs="Arial"/>
        </w:rPr>
        <w:t>Своевременно демонтировать объект с установленного места его расположения согласно схеме размещения нестационарных торговых объектов и привести прилегающую к объекту территорию в первоначальное состояние в течение 10 дней с даты окончания срока действия договора, а также в случае досрочного отказа в одностороннем порядке от исполнения условий настоящего договора по инициативе уполномоченного органа в соответствии с разделом V настоящего договора.</w:t>
      </w:r>
      <w:proofErr w:type="gramEnd"/>
    </w:p>
    <w:p w:rsidR="000E3AAF" w:rsidRPr="00DF78DA" w:rsidRDefault="000E3AAF" w:rsidP="000E3AAF">
      <w:pPr>
        <w:pStyle w:val="s1"/>
        <w:widowControl w:val="0"/>
        <w:spacing w:before="0" w:beforeAutospacing="0" w:after="0" w:afterAutospacing="0"/>
        <w:ind w:firstLine="709"/>
        <w:jc w:val="both"/>
        <w:rPr>
          <w:rFonts w:ascii="Arial" w:hAnsi="Arial" w:cs="Arial"/>
        </w:rPr>
      </w:pP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t>IV. Ответственность сторон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4.1. В случае неисполнения или ненадлежащего исполнения обязательств по настоящему договору стороны несут ответственность в соответствии с </w:t>
      </w:r>
      <w:r w:rsidRPr="00DF78DA">
        <w:rPr>
          <w:rFonts w:ascii="Arial" w:hAnsi="Arial" w:cs="Arial"/>
        </w:rPr>
        <w:lastRenderedPageBreak/>
        <w:t>действующим законодательством Российской Федерации.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4.2. За нарушение сроков внесения платы по договору заявитель/победитель торгов выплачивает уполномоченному органу согласно пункту 1.4.</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4.3. Стороны освобождаются </w:t>
      </w:r>
      <w:proofErr w:type="gramStart"/>
      <w:r w:rsidRPr="00DF78DA">
        <w:rPr>
          <w:rFonts w:ascii="Arial" w:hAnsi="Arial" w:cs="Arial"/>
        </w:rPr>
        <w:t>от обязательств по договору в случае наступления форс-мажорных обстоятельств в соответствии с действующим законодательством</w:t>
      </w:r>
      <w:proofErr w:type="gramEnd"/>
      <w:r w:rsidRPr="00DF78DA">
        <w:rPr>
          <w:rFonts w:ascii="Arial" w:hAnsi="Arial" w:cs="Arial"/>
        </w:rPr>
        <w:t xml:space="preserve"> Российской Федерации.</w:t>
      </w:r>
    </w:p>
    <w:p w:rsidR="000E3AAF" w:rsidRPr="00DF78DA" w:rsidRDefault="000E3AAF" w:rsidP="000E3AAF">
      <w:pPr>
        <w:pStyle w:val="s3"/>
        <w:widowControl w:val="0"/>
        <w:spacing w:before="0" w:beforeAutospacing="0" w:after="0" w:afterAutospacing="0"/>
        <w:ind w:firstLine="709"/>
        <w:jc w:val="center"/>
        <w:rPr>
          <w:rFonts w:ascii="Arial" w:hAnsi="Arial" w:cs="Arial"/>
        </w:rPr>
      </w:pP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t>V. Расторжение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5.1. </w:t>
      </w:r>
      <w:proofErr w:type="gramStart"/>
      <w:r w:rsidRPr="00DF78DA">
        <w:rPr>
          <w:rFonts w:ascii="Arial" w:hAnsi="Arial" w:cs="Arial"/>
        </w:rPr>
        <w:t>Договор</w:t>
      </w:r>
      <w:proofErr w:type="gramEnd"/>
      <w:r w:rsidRPr="00DF78DA">
        <w:rPr>
          <w:rFonts w:ascii="Arial" w:hAnsi="Arial" w:cs="Arial"/>
        </w:rPr>
        <w:t xml:space="preserve"> может быть расторгнут по соглашению сторон или по решению суда.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 Уполномоченный орган имеет право досрочно в одностороннем порядке отказаться от исполнения условий настоящего договора по следующим основаниям:</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5.2.1. Невыполнение заявителем/победителем торгов требований, указанных в пункте 2.4 настоящего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5.2.2. Прекращение субъектов торговли в установленном законом порядке своей деятельности.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5.2.3. Наличие двух и более случаев реализации групп товаров, не предусмотренных для места размещения объекта утвержденной схемой размещения объектов, что подтверждено соответствующими актами проверок.</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5.2.4. Эксплуатация объектов без акта приемочной комиссии.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5.2.5. Выявление несоответствия объекта в натуре типовому проекту (изменение внешнего вида, размеров, площади объекта в ходе его эксплуатации, возведение пристроек, надстройка дополнительных антресолей и этажей).</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5.2.6. </w:t>
      </w:r>
      <w:proofErr w:type="gramStart"/>
      <w:r w:rsidRPr="00DF78DA">
        <w:rPr>
          <w:rFonts w:ascii="Arial" w:hAnsi="Arial" w:cs="Arial"/>
        </w:rPr>
        <w:t>Не предъявление</w:t>
      </w:r>
      <w:proofErr w:type="gramEnd"/>
      <w:r w:rsidRPr="00DF78DA">
        <w:rPr>
          <w:rFonts w:ascii="Arial" w:hAnsi="Arial" w:cs="Arial"/>
        </w:rPr>
        <w:t xml:space="preserve"> объекта в течение установленного срока для осмотра приёмочной комиссии.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5.3. При отказе от исполнения настоящего договора в одностороннем порядке Уполномоченный орган направляет заявителю/победителю торгов письменное уведомление об отказе от исполнения условий договора. </w:t>
      </w:r>
      <w:proofErr w:type="gramStart"/>
      <w:r w:rsidRPr="00DF78DA">
        <w:rPr>
          <w:rFonts w:ascii="Arial" w:hAnsi="Arial" w:cs="Arial"/>
        </w:rPr>
        <w:t>С даты получения</w:t>
      </w:r>
      <w:proofErr w:type="gramEnd"/>
      <w:r w:rsidRPr="00DF78DA">
        <w:rPr>
          <w:rFonts w:ascii="Arial" w:hAnsi="Arial" w:cs="Arial"/>
        </w:rPr>
        <w:t xml:space="preserve"> указанного уведомления настоящий договор будет считаться расторгнутым.</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5.4. Уполномоченный орган имеет </w:t>
      </w:r>
      <w:r w:rsidRPr="00DF78DA">
        <w:rPr>
          <w:rFonts w:ascii="Arial" w:hAnsi="Arial" w:cs="Arial"/>
          <w:iCs/>
        </w:rPr>
        <w:t>право</w:t>
      </w:r>
      <w:r w:rsidRPr="00DF78DA">
        <w:rPr>
          <w:rFonts w:ascii="Arial" w:hAnsi="Arial" w:cs="Arial"/>
        </w:rPr>
        <w:t xml:space="preserve"> досрочно расторгнуть настоящий </w:t>
      </w:r>
      <w:r w:rsidRPr="00DF78DA">
        <w:rPr>
          <w:rFonts w:ascii="Arial" w:hAnsi="Arial" w:cs="Arial"/>
          <w:iCs/>
        </w:rPr>
        <w:t>Договор</w:t>
      </w:r>
      <w:r w:rsidRPr="00DF78DA">
        <w:rPr>
          <w:rFonts w:ascii="Arial" w:hAnsi="Arial" w:cs="Arial"/>
        </w:rPr>
        <w:t xml:space="preserve"> в связи с принятием указанных ниже решений, о чем извещает письменно Победителя не менее чем за месяц, но не более чем за шесть месяцев до начала соответствующих работ:</w:t>
      </w:r>
    </w:p>
    <w:p w:rsidR="000E3AAF" w:rsidRPr="00DF78DA" w:rsidRDefault="000E3AAF" w:rsidP="000E3AAF">
      <w:pPr>
        <w:ind w:firstLine="567"/>
        <w:jc w:val="both"/>
        <w:rPr>
          <w:rFonts w:ascii="Arial" w:eastAsia="Times New Roman" w:hAnsi="Arial" w:cs="Arial"/>
        </w:rPr>
      </w:pPr>
      <w:r w:rsidRPr="00DF78DA">
        <w:rPr>
          <w:rFonts w:ascii="Arial" w:eastAsia="Times New Roman" w:hAnsi="Arial" w:cs="Arial"/>
        </w:rPr>
        <w:t xml:space="preserve">- о необходимости ремонта и (или) реконструкции автомобильных дорог в случае, если нахождение </w:t>
      </w:r>
      <w:r w:rsidRPr="00DF78DA">
        <w:rPr>
          <w:rFonts w:ascii="Arial" w:eastAsia="Times New Roman" w:hAnsi="Arial" w:cs="Arial"/>
          <w:iCs/>
        </w:rPr>
        <w:t>нестационарного</w:t>
      </w:r>
      <w:r w:rsidRPr="00DF78DA">
        <w:rPr>
          <w:rFonts w:ascii="Arial" w:eastAsia="Times New Roman" w:hAnsi="Arial" w:cs="Arial"/>
        </w:rPr>
        <w:t xml:space="preserve"> специализированного </w:t>
      </w:r>
      <w:r w:rsidRPr="00DF78DA">
        <w:rPr>
          <w:rFonts w:ascii="Arial" w:eastAsia="Times New Roman" w:hAnsi="Arial" w:cs="Arial"/>
          <w:iCs/>
        </w:rPr>
        <w:t>торгового</w:t>
      </w:r>
      <w:r w:rsidRPr="00DF78DA">
        <w:rPr>
          <w:rFonts w:ascii="Arial" w:eastAsia="Times New Roman" w:hAnsi="Arial" w:cs="Arial"/>
        </w:rPr>
        <w:t xml:space="preserve"> </w:t>
      </w:r>
      <w:r w:rsidRPr="00DF78DA">
        <w:rPr>
          <w:rFonts w:ascii="Arial" w:eastAsia="Times New Roman" w:hAnsi="Arial" w:cs="Arial"/>
          <w:iCs/>
        </w:rPr>
        <w:t>объекта</w:t>
      </w:r>
      <w:r w:rsidRPr="00DF78DA">
        <w:rPr>
          <w:rFonts w:ascii="Arial" w:eastAsia="Times New Roman" w:hAnsi="Arial" w:cs="Arial"/>
        </w:rPr>
        <w:t xml:space="preserve"> препятствует осуществлению указанных работ;</w:t>
      </w:r>
    </w:p>
    <w:p w:rsidR="000E3AAF" w:rsidRPr="00DF78DA" w:rsidRDefault="000E3AAF" w:rsidP="000E3AAF">
      <w:pPr>
        <w:ind w:firstLine="567"/>
        <w:jc w:val="both"/>
        <w:rPr>
          <w:rFonts w:ascii="Arial" w:eastAsia="Times New Roman" w:hAnsi="Arial" w:cs="Arial"/>
        </w:rPr>
      </w:pPr>
      <w:r w:rsidRPr="00DF78DA">
        <w:rPr>
          <w:rFonts w:ascii="Arial" w:eastAsia="Times New Roman" w:hAnsi="Arial" w:cs="Arial"/>
        </w:rPr>
        <w:t xml:space="preserve">- об использовании территории, занимаемой нестационарным торговым объектом, для целей, связанных с развитием улично-дорожной </w:t>
      </w:r>
      <w:r w:rsidRPr="00DF78DA">
        <w:rPr>
          <w:rFonts w:ascii="Arial" w:eastAsia="Times New Roman" w:hAnsi="Arial" w:cs="Arial"/>
          <w:iCs/>
        </w:rPr>
        <w:t>сети</w:t>
      </w:r>
      <w:r w:rsidRPr="00DF78DA">
        <w:rPr>
          <w:rFonts w:ascii="Arial" w:eastAsia="Times New Roman" w:hAnsi="Arial" w:cs="Arial"/>
        </w:rPr>
        <w:t xml:space="preserve">, </w:t>
      </w:r>
      <w:r w:rsidRPr="00DF78DA">
        <w:rPr>
          <w:rFonts w:ascii="Arial" w:eastAsia="Times New Roman" w:hAnsi="Arial" w:cs="Arial"/>
          <w:iCs/>
        </w:rPr>
        <w:t>размещением</w:t>
      </w:r>
      <w:r w:rsidRPr="00DF78DA">
        <w:rPr>
          <w:rFonts w:ascii="Arial" w:eastAsia="Times New Roman" w:hAnsi="Arial" w:cs="Arial"/>
        </w:rPr>
        <w:t xml:space="preserve"> остановок общественного транспорта, оборудованием бордюров, организацией парковочных карманов;</w:t>
      </w:r>
    </w:p>
    <w:p w:rsidR="000E3AAF" w:rsidRPr="00DF78DA" w:rsidRDefault="000E3AAF" w:rsidP="000E3AAF">
      <w:pPr>
        <w:ind w:firstLine="567"/>
        <w:jc w:val="both"/>
        <w:rPr>
          <w:rFonts w:ascii="Arial" w:eastAsia="Times New Roman" w:hAnsi="Arial" w:cs="Arial"/>
        </w:rPr>
      </w:pPr>
      <w:r w:rsidRPr="00DF78DA">
        <w:rPr>
          <w:rFonts w:ascii="Arial" w:eastAsia="Times New Roman" w:hAnsi="Arial" w:cs="Arial"/>
        </w:rPr>
        <w:t>- о размещении объектов капитального строительства регионального и муниципального значения;</w:t>
      </w:r>
    </w:p>
    <w:p w:rsidR="000E3AAF" w:rsidRPr="00DF78DA" w:rsidRDefault="000E3AAF" w:rsidP="000E3AAF">
      <w:pPr>
        <w:ind w:firstLine="567"/>
        <w:jc w:val="both"/>
        <w:rPr>
          <w:rFonts w:ascii="Arial" w:eastAsia="Times New Roman" w:hAnsi="Arial" w:cs="Arial"/>
        </w:rPr>
      </w:pPr>
      <w:r w:rsidRPr="00DF78DA">
        <w:rPr>
          <w:rFonts w:ascii="Arial" w:eastAsia="Times New Roman" w:hAnsi="Arial" w:cs="Arial"/>
        </w:rPr>
        <w:t>- о заключении договора о развитии застроенных территорий в случае, если нахождение нестационарного специализированного торгового объекта препятствует реализации указанного договора.</w:t>
      </w:r>
    </w:p>
    <w:p w:rsidR="000E3AAF" w:rsidRPr="00DF78DA" w:rsidRDefault="000E3AAF" w:rsidP="000E3AAF">
      <w:pPr>
        <w:pStyle w:val="s3"/>
        <w:widowControl w:val="0"/>
        <w:spacing w:before="0" w:beforeAutospacing="0" w:after="0" w:afterAutospacing="0"/>
        <w:ind w:firstLine="709"/>
        <w:jc w:val="both"/>
        <w:rPr>
          <w:rFonts w:ascii="Arial" w:hAnsi="Arial" w:cs="Arial"/>
        </w:rPr>
      </w:pPr>
    </w:p>
    <w:p w:rsidR="000E3AAF" w:rsidRPr="00DF78DA" w:rsidRDefault="000E3AAF" w:rsidP="000E3AAF">
      <w:pPr>
        <w:pStyle w:val="s3"/>
        <w:widowControl w:val="0"/>
        <w:spacing w:before="0" w:beforeAutospacing="0" w:after="0" w:afterAutospacing="0"/>
        <w:ind w:firstLine="709"/>
        <w:jc w:val="center"/>
        <w:rPr>
          <w:rFonts w:ascii="Arial" w:hAnsi="Arial" w:cs="Arial"/>
        </w:rPr>
      </w:pPr>
      <w:r w:rsidRPr="00DF78DA">
        <w:rPr>
          <w:rFonts w:ascii="Arial" w:hAnsi="Arial" w:cs="Arial"/>
        </w:rPr>
        <w:t>VI. Прочие условия</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6.1. Вопросы, не урегулированные настоящим договором, разрешаются в </w:t>
      </w:r>
      <w:r w:rsidRPr="00DF78DA">
        <w:rPr>
          <w:rFonts w:ascii="Arial" w:hAnsi="Arial" w:cs="Arial"/>
        </w:rPr>
        <w:lastRenderedPageBreak/>
        <w:t>соответствии с действующим законодательством Российской Федерации.</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6.2. Договор составлен в двух экземплярах, каждый из которых имеет одинаковую юридическую силу.</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6.3. Споры по договору разрешаются в Арбитражном суде Республики Татарстан.</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6.4. Все изменения к договору оформляются сторонами дополнительными соглашениями, составленными в письменной форме, которые являются неотъемлемой частью договора.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6.5. Приложения к договору составляют его неотъемлемую часть.</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Приложение № 1 - ситуационный план размещения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 xml:space="preserve">Приложение № 2 - </w:t>
      </w:r>
      <w:proofErr w:type="gramStart"/>
      <w:r w:rsidRPr="00DF78DA">
        <w:rPr>
          <w:rFonts w:ascii="Arial" w:hAnsi="Arial" w:cs="Arial"/>
        </w:rPr>
        <w:t>архитектурное решение</w:t>
      </w:r>
      <w:proofErr w:type="gramEnd"/>
      <w:r w:rsidRPr="00DF78DA">
        <w:rPr>
          <w:rFonts w:ascii="Arial" w:hAnsi="Arial" w:cs="Arial"/>
        </w:rPr>
        <w:t xml:space="preserve">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Приложение № 3 - размер платы за заключение договора на размещение объекта.</w:t>
      </w:r>
    </w:p>
    <w:p w:rsidR="000E3AAF" w:rsidRPr="00DF78DA" w:rsidRDefault="000E3AAF" w:rsidP="000E3AAF">
      <w:pPr>
        <w:pStyle w:val="s1"/>
        <w:widowControl w:val="0"/>
        <w:spacing w:before="0" w:beforeAutospacing="0" w:after="0" w:afterAutospacing="0"/>
        <w:ind w:firstLine="709"/>
        <w:jc w:val="both"/>
        <w:rPr>
          <w:rFonts w:ascii="Arial" w:hAnsi="Arial" w:cs="Arial"/>
        </w:rPr>
      </w:pPr>
      <w:r w:rsidRPr="00DF78DA">
        <w:rPr>
          <w:rFonts w:ascii="Arial" w:hAnsi="Arial" w:cs="Arial"/>
        </w:rPr>
        <w:t>Приложение № 4 - справка о полной оплате.</w:t>
      </w:r>
    </w:p>
    <w:p w:rsidR="000E3AAF" w:rsidRPr="00DF78DA" w:rsidRDefault="000E3AAF" w:rsidP="000E3AAF">
      <w:pPr>
        <w:pStyle w:val="s3"/>
        <w:widowControl w:val="0"/>
        <w:spacing w:before="0" w:beforeAutospacing="0" w:after="0" w:afterAutospacing="0"/>
        <w:ind w:firstLine="709"/>
        <w:jc w:val="both"/>
        <w:rPr>
          <w:rFonts w:ascii="Arial" w:hAnsi="Arial" w:cs="Arial"/>
        </w:rPr>
      </w:pPr>
    </w:p>
    <w:p w:rsidR="000E3AAF" w:rsidRPr="00DF78DA" w:rsidRDefault="000E3AAF" w:rsidP="000E3AAF">
      <w:pPr>
        <w:pStyle w:val="s3"/>
        <w:widowControl w:val="0"/>
        <w:spacing w:before="0" w:beforeAutospacing="0" w:after="0" w:afterAutospacing="0"/>
        <w:ind w:firstLine="709"/>
        <w:jc w:val="both"/>
        <w:rPr>
          <w:rFonts w:ascii="Arial" w:hAnsi="Arial" w:cs="Arial"/>
        </w:rPr>
      </w:pPr>
      <w:r w:rsidRPr="00DF78DA">
        <w:rPr>
          <w:rFonts w:ascii="Arial" w:hAnsi="Arial" w:cs="Arial"/>
        </w:rPr>
        <w:t>VII. Юридические адреса, банковские реквизиты и подписи сторон</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Уполномоченный орган:                               Заявитель/победитель торгов:</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w:t>
      </w:r>
      <w:r w:rsidR="00DF78DA">
        <w:rPr>
          <w:rFonts w:ascii="Arial" w:hAnsi="Arial" w:cs="Arial"/>
          <w:sz w:val="24"/>
          <w:szCs w:val="24"/>
        </w:rPr>
        <w:t>________________________</w:t>
      </w:r>
      <w:r w:rsidRPr="00DF78DA">
        <w:rPr>
          <w:rFonts w:ascii="Arial" w:hAnsi="Arial" w:cs="Arial"/>
          <w:sz w:val="24"/>
          <w:szCs w:val="24"/>
        </w:rPr>
        <w:t xml:space="preserve">_ </w:t>
      </w:r>
      <w:r w:rsidR="00DF78DA">
        <w:rPr>
          <w:rFonts w:ascii="Arial" w:hAnsi="Arial" w:cs="Arial"/>
          <w:sz w:val="24"/>
          <w:szCs w:val="24"/>
        </w:rPr>
        <w:t xml:space="preserve">                    </w:t>
      </w:r>
      <w:r w:rsidRPr="00DF78DA">
        <w:rPr>
          <w:rFonts w:ascii="Arial" w:hAnsi="Arial" w:cs="Arial"/>
          <w:sz w:val="24"/>
          <w:szCs w:val="24"/>
        </w:rPr>
        <w:t>________________________</w:t>
      </w:r>
      <w:r w:rsidR="00DF78DA">
        <w:rPr>
          <w:rFonts w:ascii="Arial" w:hAnsi="Arial" w:cs="Arial"/>
          <w:sz w:val="24"/>
          <w:szCs w:val="24"/>
        </w:rPr>
        <w:t>_</w:t>
      </w:r>
      <w:r w:rsidRPr="00DF78DA">
        <w:rPr>
          <w:rFonts w:ascii="Arial" w:hAnsi="Arial" w:cs="Arial"/>
          <w:sz w:val="24"/>
          <w:szCs w:val="24"/>
        </w:rPr>
        <w:t>___</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Адрес: __________________</w:t>
      </w:r>
      <w:r w:rsidR="00DF78DA">
        <w:rPr>
          <w:rFonts w:ascii="Arial" w:hAnsi="Arial" w:cs="Arial"/>
          <w:sz w:val="24"/>
          <w:szCs w:val="24"/>
        </w:rPr>
        <w:t>_</w:t>
      </w:r>
      <w:r w:rsidRPr="00DF78DA">
        <w:rPr>
          <w:rFonts w:ascii="Arial" w:hAnsi="Arial" w:cs="Arial"/>
          <w:sz w:val="24"/>
          <w:szCs w:val="24"/>
        </w:rPr>
        <w:t xml:space="preserve">                     Адрес: _____________</w:t>
      </w:r>
      <w:r w:rsidR="00BF561E" w:rsidRPr="00DF78DA">
        <w:rPr>
          <w:rFonts w:ascii="Arial" w:hAnsi="Arial" w:cs="Arial"/>
          <w:sz w:val="24"/>
          <w:szCs w:val="24"/>
        </w:rPr>
        <w:t>_</w:t>
      </w:r>
      <w:r w:rsidRPr="00DF78DA">
        <w:rPr>
          <w:rFonts w:ascii="Arial" w:hAnsi="Arial" w:cs="Arial"/>
          <w:sz w:val="24"/>
          <w:szCs w:val="24"/>
        </w:rPr>
        <w:t>________</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ИНН/КПП _________________                    ИНН/КПП</w:t>
      </w:r>
      <w:r w:rsidR="00BF561E" w:rsidRPr="00DF78DA">
        <w:rPr>
          <w:rFonts w:ascii="Arial" w:hAnsi="Arial" w:cs="Arial"/>
          <w:sz w:val="24"/>
          <w:szCs w:val="24"/>
        </w:rPr>
        <w:t xml:space="preserve"> __</w:t>
      </w:r>
      <w:r w:rsidR="00DF78DA">
        <w:rPr>
          <w:rFonts w:ascii="Arial" w:hAnsi="Arial" w:cs="Arial"/>
          <w:sz w:val="24"/>
          <w:szCs w:val="24"/>
        </w:rPr>
        <w:t>___</w:t>
      </w:r>
      <w:r w:rsidR="00BF561E" w:rsidRPr="00DF78DA">
        <w:rPr>
          <w:rFonts w:ascii="Arial" w:hAnsi="Arial" w:cs="Arial"/>
          <w:sz w:val="24"/>
          <w:szCs w:val="24"/>
        </w:rPr>
        <w:t>______</w:t>
      </w:r>
      <w:r w:rsidRPr="00DF78DA">
        <w:rPr>
          <w:rFonts w:ascii="Arial" w:hAnsi="Arial" w:cs="Arial"/>
          <w:sz w:val="24"/>
          <w:szCs w:val="24"/>
        </w:rPr>
        <w:t>_________</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______________________</w:t>
      </w:r>
      <w:r w:rsidR="00DF78DA">
        <w:rPr>
          <w:rFonts w:ascii="Arial" w:hAnsi="Arial" w:cs="Arial"/>
          <w:sz w:val="24"/>
          <w:szCs w:val="24"/>
        </w:rPr>
        <w:t>_</w:t>
      </w:r>
      <w:r w:rsidRPr="00DF78DA">
        <w:rPr>
          <w:rFonts w:ascii="Arial" w:hAnsi="Arial" w:cs="Arial"/>
          <w:sz w:val="24"/>
          <w:szCs w:val="24"/>
        </w:rPr>
        <w:t>__                      _________________________</w:t>
      </w:r>
      <w:r w:rsidR="00DF78DA">
        <w:rPr>
          <w:rFonts w:ascii="Arial" w:hAnsi="Arial" w:cs="Arial"/>
          <w:sz w:val="24"/>
          <w:szCs w:val="24"/>
        </w:rPr>
        <w:t>_</w:t>
      </w:r>
      <w:r w:rsidRPr="00DF78DA">
        <w:rPr>
          <w:rFonts w:ascii="Arial" w:hAnsi="Arial" w:cs="Arial"/>
          <w:sz w:val="24"/>
          <w:szCs w:val="24"/>
        </w:rPr>
        <w:t>___</w:t>
      </w:r>
    </w:p>
    <w:p w:rsidR="000E3AAF" w:rsidRPr="00DF78DA" w:rsidRDefault="000E3AAF" w:rsidP="000E3AAF">
      <w:pPr>
        <w:pStyle w:val="HTML"/>
        <w:rPr>
          <w:rFonts w:ascii="Arial" w:hAnsi="Arial" w:cs="Arial"/>
        </w:rPr>
      </w:pPr>
      <w:r w:rsidRPr="00DF78DA">
        <w:rPr>
          <w:rFonts w:ascii="Arial" w:hAnsi="Arial" w:cs="Arial"/>
        </w:rPr>
        <w:t xml:space="preserve">       (подпись)                                                                  (подпись)</w:t>
      </w:r>
    </w:p>
    <w:p w:rsidR="000E3AAF" w:rsidRPr="00DF78DA" w:rsidRDefault="000E3AAF" w:rsidP="000E3AAF">
      <w:pPr>
        <w:pStyle w:val="HTML"/>
        <w:rPr>
          <w:rFonts w:ascii="Arial" w:hAnsi="Arial" w:cs="Arial"/>
          <w:sz w:val="24"/>
          <w:szCs w:val="24"/>
        </w:rPr>
      </w:pPr>
      <w:r w:rsidRPr="00DF78DA">
        <w:rPr>
          <w:rFonts w:ascii="Arial" w:hAnsi="Arial" w:cs="Arial"/>
          <w:sz w:val="24"/>
          <w:szCs w:val="24"/>
        </w:rPr>
        <w:t xml:space="preserve"> М.П.                                                                М.П.</w:t>
      </w:r>
    </w:p>
    <w:p w:rsidR="000E3AAF" w:rsidRPr="00DF78DA" w:rsidRDefault="000E3AAF" w:rsidP="000E3AAF">
      <w:pPr>
        <w:pStyle w:val="s1"/>
        <w:widowControl w:val="0"/>
        <w:spacing w:before="0" w:beforeAutospacing="0" w:after="0" w:afterAutospacing="0"/>
        <w:ind w:firstLine="709"/>
        <w:jc w:val="both"/>
        <w:rPr>
          <w:rFonts w:ascii="Arial" w:hAnsi="Arial" w:cs="Arial"/>
        </w:rPr>
      </w:pPr>
    </w:p>
    <w:p w:rsidR="000E3AAF" w:rsidRPr="00DF78DA" w:rsidRDefault="000E3AAF" w:rsidP="0003416F">
      <w:pPr>
        <w:jc w:val="both"/>
        <w:rPr>
          <w:rFonts w:ascii="Arial" w:hAnsi="Arial" w:cs="Arial"/>
        </w:rPr>
      </w:pPr>
    </w:p>
    <w:p w:rsidR="000E3AAF" w:rsidRPr="00DF78DA" w:rsidRDefault="000E3AAF" w:rsidP="0003416F">
      <w:pPr>
        <w:jc w:val="both"/>
        <w:rPr>
          <w:rFonts w:ascii="Arial" w:hAnsi="Arial" w:cs="Arial"/>
        </w:rPr>
      </w:pPr>
    </w:p>
    <w:p w:rsidR="000E3AAF" w:rsidRPr="00DF78DA" w:rsidRDefault="000E3AAF" w:rsidP="0003416F">
      <w:pPr>
        <w:jc w:val="both"/>
        <w:rPr>
          <w:rFonts w:ascii="Arial" w:hAnsi="Arial" w:cs="Arial"/>
        </w:rPr>
      </w:pPr>
    </w:p>
    <w:sectPr w:rsidR="000E3AAF" w:rsidRPr="00DF78DA" w:rsidSect="00DD26C4">
      <w:footerReference w:type="default" r:id="rId15"/>
      <w:pgSz w:w="11906" w:h="16838" w:code="9"/>
      <w:pgMar w:top="1134" w:right="1077" w:bottom="1134" w:left="1701" w:header="510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533" w:rsidRDefault="00983533">
      <w:r>
        <w:separator/>
      </w:r>
    </w:p>
  </w:endnote>
  <w:endnote w:type="continuationSeparator" w:id="0">
    <w:p w:rsidR="00983533" w:rsidRDefault="0098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19" w:rsidRDefault="00983533">
    <w:pPr>
      <w:pStyle w:val="a3"/>
      <w:jc w:val="right"/>
    </w:pPr>
  </w:p>
  <w:p w:rsidR="00744019" w:rsidRDefault="0098353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533" w:rsidRDefault="00983533">
      <w:r>
        <w:separator/>
      </w:r>
    </w:p>
  </w:footnote>
  <w:footnote w:type="continuationSeparator" w:id="0">
    <w:p w:rsidR="00983533" w:rsidRDefault="009835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AC"/>
    <w:rsid w:val="0003416F"/>
    <w:rsid w:val="000838B1"/>
    <w:rsid w:val="000E3AAF"/>
    <w:rsid w:val="000E4F83"/>
    <w:rsid w:val="000E6201"/>
    <w:rsid w:val="00142AE6"/>
    <w:rsid w:val="00163B09"/>
    <w:rsid w:val="001E6EBF"/>
    <w:rsid w:val="00242F00"/>
    <w:rsid w:val="004304A5"/>
    <w:rsid w:val="0044718A"/>
    <w:rsid w:val="006863FB"/>
    <w:rsid w:val="00732A70"/>
    <w:rsid w:val="00742B59"/>
    <w:rsid w:val="00804B3B"/>
    <w:rsid w:val="00816A38"/>
    <w:rsid w:val="008D78AB"/>
    <w:rsid w:val="00980859"/>
    <w:rsid w:val="00983533"/>
    <w:rsid w:val="00AC3A97"/>
    <w:rsid w:val="00AF3F5E"/>
    <w:rsid w:val="00AF7BEE"/>
    <w:rsid w:val="00BC20B8"/>
    <w:rsid w:val="00BF561E"/>
    <w:rsid w:val="00CC3BAC"/>
    <w:rsid w:val="00CE2ABF"/>
    <w:rsid w:val="00D5624B"/>
    <w:rsid w:val="00DF78DA"/>
    <w:rsid w:val="00FB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16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qFormat/>
    <w:rsid w:val="0003416F"/>
    <w:pPr>
      <w:keepNext/>
      <w:widowControl/>
      <w:jc w:val="both"/>
      <w:outlineLvl w:val="0"/>
    </w:pPr>
    <w:rPr>
      <w:rFonts w:ascii="Times New Roman" w:eastAsia="Times New Roman" w:hAnsi="Times New Roman" w:cs="Times New Roman"/>
      <w:b/>
      <w:color w:val="auto"/>
      <w:sz w:val="28"/>
      <w:szCs w:val="20"/>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locked/>
    <w:rsid w:val="0003416F"/>
    <w:rPr>
      <w:rFonts w:ascii="Palatino Linotype" w:eastAsia="Palatino Linotype" w:hAnsi="Palatino Linotype" w:cs="Palatino Linotype"/>
      <w:shd w:val="clear" w:color="auto" w:fill="FFFFFF"/>
    </w:rPr>
  </w:style>
  <w:style w:type="paragraph" w:customStyle="1" w:styleId="Bodytext20">
    <w:name w:val="Body text (2)"/>
    <w:basedOn w:val="a"/>
    <w:link w:val="Bodytext2"/>
    <w:rsid w:val="0003416F"/>
    <w:pPr>
      <w:shd w:val="clear" w:color="auto" w:fill="FFFFFF"/>
      <w:spacing w:line="283" w:lineRule="exact"/>
      <w:jc w:val="center"/>
    </w:pPr>
    <w:rPr>
      <w:rFonts w:ascii="Palatino Linotype" w:eastAsia="Palatino Linotype" w:hAnsi="Palatino Linotype" w:cs="Palatino Linotype"/>
      <w:color w:val="auto"/>
      <w:sz w:val="22"/>
      <w:szCs w:val="22"/>
      <w:lang w:eastAsia="en-US" w:bidi="ar-SA"/>
    </w:rPr>
  </w:style>
  <w:style w:type="paragraph" w:styleId="a3">
    <w:name w:val="footer"/>
    <w:basedOn w:val="a"/>
    <w:link w:val="a4"/>
    <w:uiPriority w:val="99"/>
    <w:unhideWhenUsed/>
    <w:rsid w:val="0003416F"/>
    <w:pPr>
      <w:tabs>
        <w:tab w:val="center" w:pos="4677"/>
        <w:tab w:val="right" w:pos="9355"/>
      </w:tabs>
    </w:pPr>
  </w:style>
  <w:style w:type="character" w:customStyle="1" w:styleId="a4">
    <w:name w:val="Нижний колонтитул Знак"/>
    <w:basedOn w:val="a0"/>
    <w:link w:val="a3"/>
    <w:uiPriority w:val="99"/>
    <w:rsid w:val="0003416F"/>
    <w:rPr>
      <w:rFonts w:ascii="Microsoft Sans Serif" w:eastAsia="Microsoft Sans Serif" w:hAnsi="Microsoft Sans Serif" w:cs="Microsoft Sans Serif"/>
      <w:color w:val="000000"/>
      <w:sz w:val="24"/>
      <w:szCs w:val="24"/>
      <w:lang w:eastAsia="ru-RU" w:bidi="ru-RU"/>
    </w:rPr>
  </w:style>
  <w:style w:type="paragraph" w:styleId="a5">
    <w:name w:val="Balloon Text"/>
    <w:basedOn w:val="a"/>
    <w:link w:val="a6"/>
    <w:uiPriority w:val="99"/>
    <w:semiHidden/>
    <w:unhideWhenUsed/>
    <w:rsid w:val="0003416F"/>
    <w:rPr>
      <w:rFonts w:ascii="Tahoma" w:hAnsi="Tahoma" w:cs="Tahoma"/>
      <w:sz w:val="16"/>
      <w:szCs w:val="16"/>
    </w:rPr>
  </w:style>
  <w:style w:type="character" w:customStyle="1" w:styleId="a6">
    <w:name w:val="Текст выноски Знак"/>
    <w:basedOn w:val="a0"/>
    <w:link w:val="a5"/>
    <w:uiPriority w:val="99"/>
    <w:semiHidden/>
    <w:rsid w:val="0003416F"/>
    <w:rPr>
      <w:rFonts w:ascii="Tahoma" w:eastAsia="Microsoft Sans Serif" w:hAnsi="Tahoma" w:cs="Tahoma"/>
      <w:color w:val="000000"/>
      <w:sz w:val="16"/>
      <w:szCs w:val="16"/>
      <w:lang w:eastAsia="ru-RU" w:bidi="ru-RU"/>
    </w:rPr>
  </w:style>
  <w:style w:type="character" w:customStyle="1" w:styleId="10">
    <w:name w:val="Заголовок 1 Знак"/>
    <w:basedOn w:val="a0"/>
    <w:link w:val="1"/>
    <w:rsid w:val="0003416F"/>
    <w:rPr>
      <w:rFonts w:ascii="Times New Roman" w:eastAsia="Times New Roman" w:hAnsi="Times New Roman" w:cs="Times New Roman"/>
      <w:b/>
      <w:sz w:val="28"/>
      <w:szCs w:val="20"/>
      <w:lang w:eastAsia="zh-CN"/>
    </w:rPr>
  </w:style>
  <w:style w:type="paragraph" w:customStyle="1" w:styleId="ConsPlusNormal">
    <w:name w:val="ConsPlusNormal"/>
    <w:rsid w:val="0003416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Цветовое выделение"/>
    <w:uiPriority w:val="99"/>
    <w:rsid w:val="0003416F"/>
    <w:rPr>
      <w:b/>
      <w:color w:val="26282F"/>
    </w:rPr>
  </w:style>
  <w:style w:type="character" w:customStyle="1" w:styleId="a8">
    <w:name w:val="Гипертекстовая ссылка"/>
    <w:basedOn w:val="a7"/>
    <w:uiPriority w:val="99"/>
    <w:rsid w:val="0003416F"/>
    <w:rPr>
      <w:rFonts w:cs="Times New Roman"/>
      <w:b w:val="0"/>
      <w:color w:val="106BBE"/>
    </w:rPr>
  </w:style>
  <w:style w:type="paragraph" w:customStyle="1" w:styleId="ConsPlusTitle">
    <w:name w:val="ConsPlusTitle"/>
    <w:uiPriority w:val="99"/>
    <w:rsid w:val="000341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s3">
    <w:name w:val="s_3"/>
    <w:basedOn w:val="a"/>
    <w:rsid w:val="000E3AA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1">
    <w:name w:val="s_1"/>
    <w:basedOn w:val="a"/>
    <w:rsid w:val="000E3AAF"/>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semiHidden/>
    <w:unhideWhenUsed/>
    <w:rsid w:val="000E3A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0E3AA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16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qFormat/>
    <w:rsid w:val="0003416F"/>
    <w:pPr>
      <w:keepNext/>
      <w:widowControl/>
      <w:jc w:val="both"/>
      <w:outlineLvl w:val="0"/>
    </w:pPr>
    <w:rPr>
      <w:rFonts w:ascii="Times New Roman" w:eastAsia="Times New Roman" w:hAnsi="Times New Roman" w:cs="Times New Roman"/>
      <w:b/>
      <w:color w:val="auto"/>
      <w:sz w:val="28"/>
      <w:szCs w:val="20"/>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locked/>
    <w:rsid w:val="0003416F"/>
    <w:rPr>
      <w:rFonts w:ascii="Palatino Linotype" w:eastAsia="Palatino Linotype" w:hAnsi="Palatino Linotype" w:cs="Palatino Linotype"/>
      <w:shd w:val="clear" w:color="auto" w:fill="FFFFFF"/>
    </w:rPr>
  </w:style>
  <w:style w:type="paragraph" w:customStyle="1" w:styleId="Bodytext20">
    <w:name w:val="Body text (2)"/>
    <w:basedOn w:val="a"/>
    <w:link w:val="Bodytext2"/>
    <w:rsid w:val="0003416F"/>
    <w:pPr>
      <w:shd w:val="clear" w:color="auto" w:fill="FFFFFF"/>
      <w:spacing w:line="283" w:lineRule="exact"/>
      <w:jc w:val="center"/>
    </w:pPr>
    <w:rPr>
      <w:rFonts w:ascii="Palatino Linotype" w:eastAsia="Palatino Linotype" w:hAnsi="Palatino Linotype" w:cs="Palatino Linotype"/>
      <w:color w:val="auto"/>
      <w:sz w:val="22"/>
      <w:szCs w:val="22"/>
      <w:lang w:eastAsia="en-US" w:bidi="ar-SA"/>
    </w:rPr>
  </w:style>
  <w:style w:type="paragraph" w:styleId="a3">
    <w:name w:val="footer"/>
    <w:basedOn w:val="a"/>
    <w:link w:val="a4"/>
    <w:uiPriority w:val="99"/>
    <w:unhideWhenUsed/>
    <w:rsid w:val="0003416F"/>
    <w:pPr>
      <w:tabs>
        <w:tab w:val="center" w:pos="4677"/>
        <w:tab w:val="right" w:pos="9355"/>
      </w:tabs>
    </w:pPr>
  </w:style>
  <w:style w:type="character" w:customStyle="1" w:styleId="a4">
    <w:name w:val="Нижний колонтитул Знак"/>
    <w:basedOn w:val="a0"/>
    <w:link w:val="a3"/>
    <w:uiPriority w:val="99"/>
    <w:rsid w:val="0003416F"/>
    <w:rPr>
      <w:rFonts w:ascii="Microsoft Sans Serif" w:eastAsia="Microsoft Sans Serif" w:hAnsi="Microsoft Sans Serif" w:cs="Microsoft Sans Serif"/>
      <w:color w:val="000000"/>
      <w:sz w:val="24"/>
      <w:szCs w:val="24"/>
      <w:lang w:eastAsia="ru-RU" w:bidi="ru-RU"/>
    </w:rPr>
  </w:style>
  <w:style w:type="paragraph" w:styleId="a5">
    <w:name w:val="Balloon Text"/>
    <w:basedOn w:val="a"/>
    <w:link w:val="a6"/>
    <w:uiPriority w:val="99"/>
    <w:semiHidden/>
    <w:unhideWhenUsed/>
    <w:rsid w:val="0003416F"/>
    <w:rPr>
      <w:rFonts w:ascii="Tahoma" w:hAnsi="Tahoma" w:cs="Tahoma"/>
      <w:sz w:val="16"/>
      <w:szCs w:val="16"/>
    </w:rPr>
  </w:style>
  <w:style w:type="character" w:customStyle="1" w:styleId="a6">
    <w:name w:val="Текст выноски Знак"/>
    <w:basedOn w:val="a0"/>
    <w:link w:val="a5"/>
    <w:uiPriority w:val="99"/>
    <w:semiHidden/>
    <w:rsid w:val="0003416F"/>
    <w:rPr>
      <w:rFonts w:ascii="Tahoma" w:eastAsia="Microsoft Sans Serif" w:hAnsi="Tahoma" w:cs="Tahoma"/>
      <w:color w:val="000000"/>
      <w:sz w:val="16"/>
      <w:szCs w:val="16"/>
      <w:lang w:eastAsia="ru-RU" w:bidi="ru-RU"/>
    </w:rPr>
  </w:style>
  <w:style w:type="character" w:customStyle="1" w:styleId="10">
    <w:name w:val="Заголовок 1 Знак"/>
    <w:basedOn w:val="a0"/>
    <w:link w:val="1"/>
    <w:rsid w:val="0003416F"/>
    <w:rPr>
      <w:rFonts w:ascii="Times New Roman" w:eastAsia="Times New Roman" w:hAnsi="Times New Roman" w:cs="Times New Roman"/>
      <w:b/>
      <w:sz w:val="28"/>
      <w:szCs w:val="20"/>
      <w:lang w:eastAsia="zh-CN"/>
    </w:rPr>
  </w:style>
  <w:style w:type="paragraph" w:customStyle="1" w:styleId="ConsPlusNormal">
    <w:name w:val="ConsPlusNormal"/>
    <w:rsid w:val="0003416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Цветовое выделение"/>
    <w:uiPriority w:val="99"/>
    <w:rsid w:val="0003416F"/>
    <w:rPr>
      <w:b/>
      <w:color w:val="26282F"/>
    </w:rPr>
  </w:style>
  <w:style w:type="character" w:customStyle="1" w:styleId="a8">
    <w:name w:val="Гипертекстовая ссылка"/>
    <w:basedOn w:val="a7"/>
    <w:uiPriority w:val="99"/>
    <w:rsid w:val="0003416F"/>
    <w:rPr>
      <w:rFonts w:cs="Times New Roman"/>
      <w:b w:val="0"/>
      <w:color w:val="106BBE"/>
    </w:rPr>
  </w:style>
  <w:style w:type="paragraph" w:customStyle="1" w:styleId="ConsPlusTitle">
    <w:name w:val="ConsPlusTitle"/>
    <w:uiPriority w:val="99"/>
    <w:rsid w:val="000341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s3">
    <w:name w:val="s_3"/>
    <w:basedOn w:val="a"/>
    <w:rsid w:val="000E3AA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1">
    <w:name w:val="s_1"/>
    <w:basedOn w:val="a"/>
    <w:rsid w:val="000E3AAF"/>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semiHidden/>
    <w:unhideWhenUsed/>
    <w:rsid w:val="000E3A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0E3AA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1992.0" TargetMode="External"/><Relationship Id="rId13" Type="http://schemas.openxmlformats.org/officeDocument/2006/relationships/hyperlink" Target="garantF1://22463284.100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026915.1000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2449019.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22449019.100" TargetMode="Externa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garantF1://100640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4ACB8-00CD-4DD7-9526-8E607707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13</Pages>
  <Words>5080</Words>
  <Characters>28961</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Zam</cp:lastModifiedBy>
  <cp:revision>17</cp:revision>
  <cp:lastPrinted>2020-10-12T05:07:00Z</cp:lastPrinted>
  <dcterms:created xsi:type="dcterms:W3CDTF">2020-10-09T04:27:00Z</dcterms:created>
  <dcterms:modified xsi:type="dcterms:W3CDTF">2020-10-15T04:44:00Z</dcterms:modified>
</cp:coreProperties>
</file>